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Commentaire 2 ROIS 4, versets 8 à 16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Le texte de l’A.T proposé pour ce dimanche 28 juin 2026 met à l’honneur « </w:t>
      </w:r>
      <w:r>
        <w:rPr>
          <w:b w:val="false"/>
          <w:bCs w:val="false"/>
          <w:i/>
          <w:iCs/>
          <w:sz w:val="36"/>
          <w:szCs w:val="36"/>
        </w:rPr>
        <w:t>une grande dame</w:t>
      </w:r>
      <w:r>
        <w:rPr>
          <w:b w:val="false"/>
          <w:bCs w:val="false"/>
          <w:sz w:val="36"/>
          <w:szCs w:val="36"/>
        </w:rPr>
        <w:t xml:space="preserve"> » du pays de Shunem, mais qui n’a pas de nom. </w:t>
      </w:r>
      <w:r>
        <w:rPr>
          <w:b/>
          <w:bCs/>
          <w:sz w:val="36"/>
          <w:szCs w:val="36"/>
        </w:rPr>
        <w:t>Elle est un modèle de pratique hospitalière, et ses paroles sonnent juste, elles sont</w:t>
      </w:r>
      <w:r>
        <w:rPr>
          <w:b w:val="false"/>
          <w:bCs w:val="false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parfois même un peu « rugueuses » </w:t>
      </w:r>
      <w:r>
        <w:rPr>
          <w:b w:val="false"/>
          <w:bCs w:val="false"/>
          <w:sz w:val="36"/>
          <w:szCs w:val="36"/>
        </w:rPr>
        <w:t xml:space="preserve">. </w:t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 xml:space="preserve">Les livres des Rois présentent divers aspects de l’histoire de l’ancien Israël. Ils couvrent une période de plus de 4 siècles. Les rois et leurs prouesses y occupent une large part : prouesses sous forme de guerres  et de grands travaux. </w:t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Leur action royale est très souvent confrontée aux injonctions des prophètes, qui parlent des oracles du Dieu unique, face essentiellement au culte du dieu Baal.</w:t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Ainsi après le cycle du prophète Elie arrive le cycle du prophète Elisée, successeur d’Elie, qui l’a revêtu de son manteau.</w:t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Elisée est souvent en relation très proche avec le roi, et il connaît aussi ses chefs militaires. C’est ainsi qu’il faut comprendre la première proposition qu’il fait à la Shunamite, par l’intermédiaire de son serviteur Guéhazi. Il veut la remercier de son hospitalité en la comblant de biens matériels..</w:t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« </w:t>
      </w:r>
      <w:r>
        <w:rPr>
          <w:b w:val="false"/>
          <w:bCs w:val="false"/>
          <w:i/>
          <w:iCs/>
          <w:sz w:val="36"/>
          <w:szCs w:val="36"/>
        </w:rPr>
        <w:t>Faut-il parler pour toi au roi ou au chef de l’armée »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>Et elle répond de façon magnifique : « </w:t>
      </w:r>
      <w:r>
        <w:rPr>
          <w:b w:val="false"/>
          <w:bCs w:val="false"/>
          <w:i/>
          <w:iCs/>
          <w:sz w:val="36"/>
          <w:szCs w:val="36"/>
        </w:rPr>
        <w:t>j’habite parmi les miens »</w:t>
      </w:r>
    </w:p>
    <w:p>
      <w:pPr>
        <w:pStyle w:val="Normal"/>
        <w:bidi w:val="0"/>
        <w:jc w:val="left"/>
        <w:rPr>
          <w:b w:val="false"/>
          <w:bCs w:val="false"/>
          <w:i/>
          <w:iCs/>
          <w:sz w:val="36"/>
          <w:szCs w:val="36"/>
        </w:rPr>
      </w:pPr>
      <w:r>
        <w:rPr>
          <w:b w:val="false"/>
          <w:bCs w:val="false"/>
          <w:i/>
          <w:iCs/>
          <w:sz w:val="36"/>
          <w:szCs w:val="36"/>
        </w:rPr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L’hôtesse qui accueille le prophète itinérant à sa table (ainsi que Guéhazi dans les communs, l’on suppose) a le souci du moindre détail : partage d’un bon repas, mais aussi la construction d’une pièce supplémentaire (de là vient peut-être l’expression : offrir le gîte et le couvert). Il y a le strict nécessaire, mais Elisée dispose d’un endroit ou passer la nuit. Il y a des détails de « maîtresse de maison » : un lit, une table, une chaise, une lampe. Qui rendent cette histoire encore plus savoureuse, plus proche de nous,  ...(comme il y a deux semaines, ce coussin où Jésus repose dans la barque lors du récit de « la tempête apaisée »)</w:t>
      </w:r>
    </w:p>
    <w:p>
      <w:pPr>
        <w:pStyle w:val="Normal"/>
        <w:bidi w:val="0"/>
        <w:jc w:val="left"/>
        <w:rPr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</w:rPr>
        <w:t>Je cite Gérard Delteil et Paul Keller : « </w:t>
      </w:r>
      <w:r>
        <w:rPr>
          <w:b w:val="false"/>
          <w:bCs w:val="false"/>
          <w:i/>
          <w:iCs/>
          <w:sz w:val="36"/>
          <w:szCs w:val="36"/>
        </w:rPr>
        <w:t>raconter, c’est toujours ouvrir un espace que l’auditeur va pouvoir habiter avec sa propre sensibilité, avec ses émotions, avec son imaginaire »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>Je rajoute : Et il y a beaucoup de narrations dans l’AT et dans le NT…c’est à dire une catéchèse  accessible à tous, et à toutes époques)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</w:r>
    </w:p>
    <w:p>
      <w:pPr>
        <w:pStyle w:val="Normal"/>
        <w:bidi w:val="0"/>
        <w:jc w:val="left"/>
        <w:rPr>
          <w:b w:val="false"/>
          <w:bCs w:val="false"/>
          <w:i/>
          <w:iCs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>Le personnage féminin</w:t>
      </w:r>
      <w:r>
        <w:rPr>
          <w:b w:val="false"/>
          <w:bCs w:val="false"/>
          <w:i/>
          <w:iCs/>
          <w:sz w:val="36"/>
          <w:szCs w:val="36"/>
        </w:rPr>
        <w:t xml:space="preserve"> </w:t>
      </w:r>
      <w:r>
        <w:rPr>
          <w:b w:val="false"/>
          <w:bCs w:val="false"/>
          <w:i w:val="false"/>
          <w:iCs w:val="false"/>
          <w:sz w:val="36"/>
          <w:szCs w:val="36"/>
        </w:rPr>
        <w:t>de notre texte apporte aussi fraîcheur et respiration dans ces récits de guerres et de grands travaux.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 xml:space="preserve">La Shunamite va profiter d’un des nombreux prodiges d’Elisée, mais </w:t>
      </w:r>
      <w:r>
        <w:rPr>
          <w:b/>
          <w:bCs/>
          <w:i w:val="false"/>
          <w:iCs w:val="false"/>
          <w:sz w:val="36"/>
          <w:szCs w:val="36"/>
        </w:rPr>
        <w:t xml:space="preserve">il est remarquable qu’elle ne demande rien. </w:t>
      </w:r>
      <w:r>
        <w:rPr>
          <w:b w:val="false"/>
          <w:bCs w:val="false"/>
          <w:i w:val="false"/>
          <w:iCs w:val="false"/>
          <w:sz w:val="36"/>
          <w:szCs w:val="36"/>
        </w:rPr>
        <w:t xml:space="preserve">Elle accueille, avec son mari, </w:t>
      </w:r>
      <w:r>
        <w:rPr>
          <w:b/>
          <w:bCs/>
          <w:i w:val="false"/>
          <w:iCs w:val="false"/>
          <w:sz w:val="36"/>
          <w:szCs w:val="36"/>
        </w:rPr>
        <w:t>gracieusement</w:t>
      </w:r>
      <w:r>
        <w:rPr>
          <w:b w:val="false"/>
          <w:bCs w:val="false"/>
          <w:i w:val="false"/>
          <w:iCs w:val="false"/>
          <w:sz w:val="36"/>
          <w:szCs w:val="36"/>
        </w:rPr>
        <w:t xml:space="preserve">. Et </w:t>
      </w:r>
      <w:r>
        <w:rPr>
          <w:b w:val="false"/>
          <w:bCs w:val="false"/>
          <w:i w:val="false"/>
          <w:iCs w:val="false"/>
          <w:sz w:val="36"/>
          <w:szCs w:val="36"/>
        </w:rPr>
        <w:t xml:space="preserve">remarquable aussi </w:t>
      </w:r>
      <w:r>
        <w:rPr>
          <w:b w:val="false"/>
          <w:bCs w:val="false"/>
          <w:i w:val="false"/>
          <w:iCs w:val="false"/>
          <w:sz w:val="36"/>
          <w:szCs w:val="36"/>
        </w:rPr>
        <w:t xml:space="preserve">qu’elle use d’une parole forte qui sonne vraie : </w:t>
      </w:r>
      <w:r>
        <w:rPr>
          <w:b/>
          <w:bCs/>
          <w:i w:val="false"/>
          <w:iCs w:val="false"/>
          <w:sz w:val="36"/>
          <w:szCs w:val="36"/>
        </w:rPr>
        <w:t>« Non, mon maître, Homme de Dieu, ne me donne pas de faux espoirs »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>C’est le serviteur qui a deviné son désir le plus secret : enfanter . Elisée, tout grand prophète qu’il est, n’a semble-t-il pas pensé ce manque -là.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>Il y a à la fin de l’extrait biblique, un parallèle avec une formule d’annonce similaire en genèse 18, verset 14, pour Abraham et Sarah.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 xml:space="preserve">Avec une différence notoire : seul le mari est dit « âgé », avec un sous-entendu sur ses capacités de procréation, ce qui représente un </w:t>
      </w:r>
      <w:r>
        <w:rPr>
          <w:b w:val="false"/>
          <w:bCs w:val="false"/>
          <w:i w:val="false"/>
          <w:iCs w:val="false"/>
          <w:sz w:val="36"/>
          <w:szCs w:val="36"/>
        </w:rPr>
        <w:t xml:space="preserve">impensé </w:t>
      </w:r>
      <w:r>
        <w:rPr>
          <w:b w:val="false"/>
          <w:bCs w:val="false"/>
          <w:i w:val="false"/>
          <w:iCs w:val="false"/>
          <w:sz w:val="36"/>
          <w:szCs w:val="36"/>
        </w:rPr>
        <w:t>dans les récits bibliques. (je parle sous le contrôle de Patrick)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2"/>
          <w:szCs w:val="32"/>
        </w:rPr>
      </w:pPr>
      <w:r>
        <w:rPr>
          <w:b/>
          <w:bCs/>
          <w:i w:val="false"/>
          <w:iCs w:val="false"/>
          <w:sz w:val="32"/>
          <w:szCs w:val="32"/>
        </w:rPr>
        <w:t>PROJETER IMAGE TABLEAU </w:t>
      </w:r>
      <w:r>
        <w:rPr>
          <w:b w:val="false"/>
          <w:bCs w:val="false"/>
          <w:i w:val="false"/>
          <w:iCs w:val="false"/>
          <w:sz w:val="32"/>
          <w:szCs w:val="32"/>
        </w:rPr>
        <w:t>: peintre néerlandais Gerbrand Van den Eeckhout, du 17 ième siècle</w:t>
      </w:r>
    </w:p>
    <w:p>
      <w:pPr>
        <w:pStyle w:val="Normal"/>
        <w:bidi w:val="0"/>
        <w:jc w:val="left"/>
        <w:rPr>
          <w:b w:val="false"/>
          <w:bCs w:val="false"/>
          <w:i w:val="false"/>
          <w:iCs w:val="false"/>
          <w:sz w:val="36"/>
          <w:szCs w:val="36"/>
        </w:rPr>
      </w:pPr>
      <w:r>
        <w:rPr>
          <w:b w:val="false"/>
          <w:bCs w:val="false"/>
          <w:i w:val="false"/>
          <w:iCs w:val="false"/>
          <w:sz w:val="36"/>
          <w:szCs w:val="36"/>
        </w:rPr>
        <w:t xml:space="preserve">Oui la </w:t>
      </w:r>
      <w:r>
        <w:rPr>
          <w:b w:val="false"/>
          <w:bCs w:val="false"/>
          <w:i/>
          <w:iCs/>
          <w:sz w:val="36"/>
          <w:szCs w:val="36"/>
        </w:rPr>
        <w:t xml:space="preserve">grande dame </w:t>
      </w:r>
      <w:r>
        <w:rPr>
          <w:b w:val="false"/>
          <w:bCs w:val="false"/>
          <w:i w:val="false"/>
          <w:iCs w:val="false"/>
          <w:sz w:val="36"/>
          <w:szCs w:val="36"/>
        </w:rPr>
        <w:t xml:space="preserve">du pays de Shunem a des gestes d’accueil indispensables pour le confort du prophète itinérant, mais aussi des paroles qui résonnent haut et fort. Et son histoire ne fait que commencer...(invitation à lire la suite, pourquoi elle se jette aux pieds d’Elisée)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val="bestFit" w:percent="181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LibreOffice/26.2.4.2$Windows_X86_64 LibreOffice_project/0229ac93fcf0d7cbc6376066c6f35021cef002dc</Application>
  <AppVersion>15.0000</AppVersion>
  <Pages>2</Pages>
  <Words>615</Words>
  <Characters>2885</Characters>
  <CharactersWithSpaces>3487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2026-06-22T15:29:59Z</dcterms:created>
  <dc:creator/>
  <dc:description/>
  <dc:language>fr-FR</dc:language>
  <cp:lastModifiedBy/>
  <dcterms:modified xsi:type="dcterms:W3CDTF">2026-06-29T17:40:36Z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