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01CA1" w14:textId="77777777" w:rsidR="00E4397D" w:rsidRPr="00F04330" w:rsidRDefault="00F4250C" w:rsidP="006C143F">
      <w:pPr>
        <w:pStyle w:val="Titre"/>
        <w:rPr>
          <w:sz w:val="20"/>
          <w:szCs w:val="20"/>
        </w:rPr>
      </w:pPr>
      <w:r w:rsidRPr="00F04330">
        <w:rPr>
          <w:sz w:val="20"/>
          <w:szCs w:val="20"/>
        </w:rPr>
        <w:t xml:space="preserve">Narbonne </w:t>
      </w:r>
    </w:p>
    <w:p w14:paraId="04374B45" w14:textId="77777777" w:rsidR="00F4250C" w:rsidRPr="00F04330" w:rsidRDefault="00E4397D" w:rsidP="006C143F">
      <w:pPr>
        <w:pStyle w:val="Titre"/>
        <w:rPr>
          <w:rFonts w:ascii="Times New Roman" w:hAnsi="Times New Roman"/>
          <w:sz w:val="20"/>
          <w:szCs w:val="20"/>
        </w:rPr>
      </w:pPr>
      <w:r w:rsidRPr="00F04330">
        <w:rPr>
          <w:sz w:val="20"/>
          <w:szCs w:val="20"/>
        </w:rPr>
        <w:t>Noël</w:t>
      </w:r>
    </w:p>
    <w:p w14:paraId="584F566E" w14:textId="77777777" w:rsidR="00F4250C" w:rsidRPr="00F04330" w:rsidRDefault="00E4397D" w:rsidP="00F4250C">
      <w:pPr>
        <w:spacing w:after="0" w:line="360" w:lineRule="auto"/>
        <w:jc w:val="center"/>
        <w:rPr>
          <w:rFonts w:ascii="Times New Roman" w:eastAsia="Times New Roman" w:hAnsi="Times New Roman" w:cs="Times New Roman"/>
          <w:sz w:val="20"/>
          <w:szCs w:val="20"/>
          <w:lang w:eastAsia="fr-FR"/>
        </w:rPr>
      </w:pPr>
      <w:r w:rsidRPr="00F04330">
        <w:rPr>
          <w:rFonts w:ascii="Verdana" w:eastAsia="Times New Roman" w:hAnsi="Verdana" w:cs="Times New Roman"/>
          <w:b/>
          <w:bCs/>
          <w:color w:val="0000FF"/>
          <w:sz w:val="20"/>
          <w:szCs w:val="20"/>
          <w:lang w:eastAsia="fr-FR"/>
        </w:rPr>
        <w:t xml:space="preserve">25 décembre </w:t>
      </w:r>
      <w:r w:rsidR="00EE6AAB" w:rsidRPr="00F04330">
        <w:rPr>
          <w:rFonts w:ascii="Verdana" w:eastAsia="Times New Roman" w:hAnsi="Verdana" w:cs="Times New Roman"/>
          <w:b/>
          <w:bCs/>
          <w:color w:val="0000FF"/>
          <w:sz w:val="20"/>
          <w:szCs w:val="20"/>
          <w:lang w:eastAsia="fr-FR"/>
        </w:rPr>
        <w:t>2024</w:t>
      </w:r>
    </w:p>
    <w:p w14:paraId="76B394EC" w14:textId="77777777" w:rsidR="00F4250C" w:rsidRPr="00F04330" w:rsidRDefault="00F4250C" w:rsidP="00F4250C">
      <w:pPr>
        <w:spacing w:after="0" w:line="360" w:lineRule="auto"/>
        <w:jc w:val="center"/>
        <w:rPr>
          <w:rFonts w:ascii="Times New Roman" w:eastAsia="Times New Roman" w:hAnsi="Times New Roman" w:cs="Times New Roman"/>
          <w:sz w:val="20"/>
          <w:szCs w:val="20"/>
          <w:lang w:eastAsia="fr-FR"/>
        </w:rPr>
      </w:pPr>
    </w:p>
    <w:p w14:paraId="62650F34" w14:textId="77777777" w:rsidR="00F4250C" w:rsidRPr="00F04330" w:rsidRDefault="00E4397D" w:rsidP="0076308A">
      <w:pPr>
        <w:spacing w:after="0" w:line="360" w:lineRule="auto"/>
        <w:jc w:val="center"/>
        <w:rPr>
          <w:rFonts w:ascii="Verdana" w:eastAsia="Times New Roman" w:hAnsi="Verdana" w:cs="Times New Roman"/>
          <w:b/>
          <w:bCs/>
          <w:color w:val="0000FF"/>
          <w:sz w:val="20"/>
          <w:szCs w:val="20"/>
          <w:lang w:eastAsia="fr-FR"/>
        </w:rPr>
      </w:pPr>
      <w:r w:rsidRPr="00F04330">
        <w:rPr>
          <w:rFonts w:ascii="Verdana" w:eastAsia="Times New Roman" w:hAnsi="Verdana" w:cs="Times New Roman"/>
          <w:b/>
          <w:bCs/>
          <w:color w:val="0000FF"/>
          <w:sz w:val="20"/>
          <w:szCs w:val="20"/>
          <w:lang w:eastAsia="fr-FR"/>
        </w:rPr>
        <w:t>Jean 1, 1 - 18</w:t>
      </w:r>
    </w:p>
    <w:p w14:paraId="5A052644" w14:textId="77777777" w:rsidR="00513B2D" w:rsidRPr="00F04330" w:rsidRDefault="00513B2D" w:rsidP="003D7F95">
      <w:pPr>
        <w:spacing w:after="0" w:line="360" w:lineRule="auto"/>
        <w:jc w:val="center"/>
        <w:rPr>
          <w:rFonts w:ascii="Verdana" w:eastAsia="Times New Roman" w:hAnsi="Verdana" w:cs="Times New Roman"/>
          <w:b/>
          <w:bCs/>
          <w:color w:val="0000FF"/>
          <w:sz w:val="20"/>
          <w:szCs w:val="20"/>
          <w:lang w:eastAsia="fr-FR"/>
        </w:rPr>
      </w:pPr>
    </w:p>
    <w:p w14:paraId="1299D985" w14:textId="77777777" w:rsidR="00F4250C" w:rsidRPr="00F04330" w:rsidRDefault="00855261" w:rsidP="00E4397D">
      <w:pPr>
        <w:spacing w:after="0" w:line="360" w:lineRule="auto"/>
        <w:jc w:val="center"/>
        <w:rPr>
          <w:rFonts w:ascii="Verdana" w:eastAsia="Times New Roman" w:hAnsi="Verdana" w:cs="Times New Roman"/>
          <w:b/>
          <w:bCs/>
          <w:color w:val="0000FF"/>
          <w:sz w:val="20"/>
          <w:szCs w:val="20"/>
          <w:lang w:eastAsia="fr-FR"/>
        </w:rPr>
      </w:pPr>
      <w:r w:rsidRPr="00F04330">
        <w:rPr>
          <w:rFonts w:ascii="Verdana" w:eastAsia="Times New Roman" w:hAnsi="Verdana" w:cs="Times New Roman"/>
          <w:b/>
          <w:bCs/>
          <w:color w:val="0000FF"/>
          <w:sz w:val="20"/>
          <w:szCs w:val="20"/>
          <w:lang w:eastAsia="fr-FR"/>
        </w:rPr>
        <w:t xml:space="preserve"> </w:t>
      </w:r>
      <w:r w:rsidR="00F4250C" w:rsidRPr="00F04330">
        <w:rPr>
          <w:rFonts w:ascii="Verdana" w:eastAsia="Times New Roman" w:hAnsi="Verdana" w:cs="Times New Roman"/>
          <w:b/>
          <w:bCs/>
          <w:color w:val="0000FF"/>
          <w:sz w:val="20"/>
          <w:szCs w:val="20"/>
          <w:lang w:eastAsia="fr-FR"/>
        </w:rPr>
        <w:t>«</w:t>
      </w:r>
      <w:r w:rsidR="00F459F9" w:rsidRPr="00F04330">
        <w:rPr>
          <w:rFonts w:ascii="Verdana" w:eastAsia="Times New Roman" w:hAnsi="Verdana" w:cs="Times New Roman"/>
          <w:b/>
          <w:bCs/>
          <w:color w:val="0000FF"/>
          <w:sz w:val="20"/>
          <w:szCs w:val="20"/>
          <w:lang w:eastAsia="fr-FR"/>
        </w:rPr>
        <w:t>S’agenouiller et contempler…</w:t>
      </w:r>
      <w:r w:rsidR="00F4250C" w:rsidRPr="00F04330">
        <w:rPr>
          <w:rFonts w:ascii="Verdana" w:eastAsia="Times New Roman" w:hAnsi="Verdana" w:cs="Times New Roman"/>
          <w:b/>
          <w:bCs/>
          <w:color w:val="0000FF"/>
          <w:sz w:val="20"/>
          <w:szCs w:val="20"/>
          <w:lang w:eastAsia="fr-FR"/>
        </w:rPr>
        <w:t xml:space="preserve">» </w:t>
      </w:r>
    </w:p>
    <w:p w14:paraId="333A7C7D" w14:textId="77777777" w:rsidR="00BE4EF4" w:rsidRPr="00F04330" w:rsidRDefault="00BE4EF4" w:rsidP="00BE4EF4">
      <w:pPr>
        <w:pStyle w:val="Corpsdetexte2"/>
        <w:rPr>
          <w:sz w:val="20"/>
          <w:szCs w:val="20"/>
        </w:rPr>
      </w:pPr>
    </w:p>
    <w:p w14:paraId="65C69196" w14:textId="77777777" w:rsidR="00F64264" w:rsidRPr="00F04330" w:rsidRDefault="00F4250C" w:rsidP="00B93C93">
      <w:pPr>
        <w:pStyle w:val="Corpsdetexte2"/>
        <w:rPr>
          <w:sz w:val="20"/>
          <w:szCs w:val="20"/>
        </w:rPr>
      </w:pPr>
      <w:r w:rsidRPr="00F04330">
        <w:rPr>
          <w:b/>
          <w:bCs/>
          <w:color w:val="FF0000"/>
          <w:sz w:val="20"/>
          <w:szCs w:val="20"/>
        </w:rPr>
        <w:t> INTRODUCTION</w:t>
      </w:r>
      <w:r w:rsidR="006A26B4" w:rsidRPr="00F04330">
        <w:rPr>
          <w:b/>
          <w:bCs/>
          <w:color w:val="FF0000"/>
          <w:sz w:val="20"/>
          <w:szCs w:val="20"/>
        </w:rPr>
        <w:t> </w:t>
      </w:r>
      <w:r w:rsidR="006A26B4" w:rsidRPr="00F04330">
        <w:rPr>
          <w:sz w:val="20"/>
          <w:szCs w:val="20"/>
        </w:rPr>
        <w:t xml:space="preserve">: </w:t>
      </w:r>
      <w:r w:rsidR="00E4397D" w:rsidRPr="00F04330">
        <w:rPr>
          <w:sz w:val="20"/>
          <w:szCs w:val="20"/>
        </w:rPr>
        <w:t>Et la crèche ? chers frères et sœurs, en ce jour de Noël, où, traditionnellement, tous les projecteurs sont tournés vers un petit village perdu de Judée, où, dans une misérable étable, une toute jeune femme donne la vie à un bébé nommé Jésus, prénom aussi</w:t>
      </w:r>
      <w:r w:rsidR="00FC7B1D" w:rsidRPr="00F04330">
        <w:rPr>
          <w:sz w:val="20"/>
          <w:szCs w:val="20"/>
        </w:rPr>
        <w:t xml:space="preserve"> ordinaire et</w:t>
      </w:r>
      <w:r w:rsidR="00E4397D" w:rsidRPr="00F04330">
        <w:rPr>
          <w:sz w:val="20"/>
          <w:szCs w:val="20"/>
        </w:rPr>
        <w:t xml:space="preserve"> courant à son époque que le Gabriel qui occupe la top place en 202</w:t>
      </w:r>
      <w:r w:rsidR="00FC7B1D" w:rsidRPr="00F04330">
        <w:rPr>
          <w:sz w:val="20"/>
          <w:szCs w:val="20"/>
        </w:rPr>
        <w:t>3</w:t>
      </w:r>
      <w:r w:rsidR="00E4397D" w:rsidRPr="00F04330">
        <w:rPr>
          <w:sz w:val="20"/>
          <w:szCs w:val="20"/>
        </w:rPr>
        <w:t xml:space="preserve"> chez nous. Tout est</w:t>
      </w:r>
      <w:r w:rsidR="001123CA" w:rsidRPr="00F04330">
        <w:rPr>
          <w:sz w:val="20"/>
          <w:szCs w:val="20"/>
        </w:rPr>
        <w:t xml:space="preserve"> banal,</w:t>
      </w:r>
      <w:r w:rsidR="00E4397D" w:rsidRPr="00F04330">
        <w:rPr>
          <w:sz w:val="20"/>
          <w:szCs w:val="20"/>
        </w:rPr>
        <w:t xml:space="preserve"> sombre, sale, puant, froid</w:t>
      </w:r>
      <w:r w:rsidR="001123CA" w:rsidRPr="00F04330">
        <w:rPr>
          <w:sz w:val="20"/>
          <w:szCs w:val="20"/>
        </w:rPr>
        <w:t>, comme la vie à Bethléem pour le petit peuple juif de cette époque</w:t>
      </w:r>
      <w:r w:rsidR="00E4397D" w:rsidRPr="00F04330">
        <w:rPr>
          <w:sz w:val="20"/>
          <w:szCs w:val="20"/>
        </w:rPr>
        <w:t xml:space="preserve">… </w:t>
      </w:r>
      <w:r w:rsidR="00B93C93" w:rsidRPr="00F04330">
        <w:rPr>
          <w:sz w:val="20"/>
          <w:szCs w:val="20"/>
        </w:rPr>
        <w:t>I</w:t>
      </w:r>
      <w:r w:rsidR="00E4397D" w:rsidRPr="00F04330">
        <w:rPr>
          <w:sz w:val="20"/>
          <w:szCs w:val="20"/>
        </w:rPr>
        <w:t xml:space="preserve">l y a bien une étoile qui tricote sa </w:t>
      </w:r>
      <w:r w:rsidR="001123CA" w:rsidRPr="00F04330">
        <w:rPr>
          <w:sz w:val="20"/>
          <w:szCs w:val="20"/>
        </w:rPr>
        <w:t>lumière</w:t>
      </w:r>
      <w:r w:rsidR="00E11671" w:rsidRPr="00F04330">
        <w:rPr>
          <w:sz w:val="20"/>
          <w:szCs w:val="20"/>
        </w:rPr>
        <w:t>,</w:t>
      </w:r>
      <w:r w:rsidR="00E4397D" w:rsidRPr="00F04330">
        <w:rPr>
          <w:sz w:val="20"/>
          <w:szCs w:val="20"/>
        </w:rPr>
        <w:t xml:space="preserve"> dans le ciel</w:t>
      </w:r>
      <w:r w:rsidR="00E11671" w:rsidRPr="00F04330">
        <w:rPr>
          <w:sz w:val="20"/>
          <w:szCs w:val="20"/>
        </w:rPr>
        <w:t>,</w:t>
      </w:r>
      <w:r w:rsidR="00E4397D" w:rsidRPr="00F04330">
        <w:rPr>
          <w:sz w:val="20"/>
          <w:szCs w:val="20"/>
        </w:rPr>
        <w:t xml:space="preserve"> quelque part du côté de l’Orient, </w:t>
      </w:r>
      <w:r w:rsidR="001D6A01" w:rsidRPr="00F04330">
        <w:rPr>
          <w:sz w:val="20"/>
          <w:szCs w:val="20"/>
        </w:rPr>
        <w:t>des mages</w:t>
      </w:r>
      <w:r w:rsidR="00B93C93" w:rsidRPr="00F04330">
        <w:rPr>
          <w:sz w:val="20"/>
          <w:szCs w:val="20"/>
        </w:rPr>
        <w:t>,</w:t>
      </w:r>
      <w:r w:rsidR="001D6A01" w:rsidRPr="00F04330">
        <w:rPr>
          <w:sz w:val="20"/>
          <w:szCs w:val="20"/>
        </w:rPr>
        <w:t xml:space="preserve"> riches savants orientaux guidés par la sus nommée étoile</w:t>
      </w:r>
      <w:r w:rsidR="005739AA" w:rsidRPr="00F04330">
        <w:rPr>
          <w:sz w:val="20"/>
          <w:szCs w:val="20"/>
        </w:rPr>
        <w:t xml:space="preserve"> vers l’enfant</w:t>
      </w:r>
      <w:r w:rsidR="001D6A01" w:rsidRPr="00F04330">
        <w:rPr>
          <w:sz w:val="20"/>
          <w:szCs w:val="20"/>
        </w:rPr>
        <w:t xml:space="preserve">, </w:t>
      </w:r>
      <w:r w:rsidR="00E4397D" w:rsidRPr="00F04330">
        <w:rPr>
          <w:sz w:val="20"/>
          <w:szCs w:val="20"/>
        </w:rPr>
        <w:t>des bergers qui vont arriver après une annonce angélique</w:t>
      </w:r>
      <w:r w:rsidR="001123CA" w:rsidRPr="00F04330">
        <w:rPr>
          <w:sz w:val="20"/>
          <w:szCs w:val="20"/>
        </w:rPr>
        <w:t xml:space="preserve"> </w:t>
      </w:r>
      <w:r w:rsidR="00F62507" w:rsidRPr="00F04330">
        <w:rPr>
          <w:sz w:val="20"/>
          <w:szCs w:val="20"/>
        </w:rPr>
        <w:t>tonitruante</w:t>
      </w:r>
      <w:r w:rsidR="001123CA" w:rsidRPr="00F04330">
        <w:rPr>
          <w:sz w:val="20"/>
          <w:szCs w:val="20"/>
        </w:rPr>
        <w:t xml:space="preserve"> </w:t>
      </w:r>
      <w:r w:rsidR="001D6A01" w:rsidRPr="00F04330">
        <w:rPr>
          <w:sz w:val="20"/>
          <w:szCs w:val="20"/>
        </w:rPr>
        <w:t>pendant qu’ils</w:t>
      </w:r>
      <w:r w:rsidR="001123CA" w:rsidRPr="00F04330">
        <w:rPr>
          <w:sz w:val="20"/>
          <w:szCs w:val="20"/>
        </w:rPr>
        <w:t xml:space="preserve"> gardaient les troupeaux</w:t>
      </w:r>
      <w:r w:rsidR="001D6A01" w:rsidRPr="00F04330">
        <w:rPr>
          <w:sz w:val="20"/>
          <w:szCs w:val="20"/>
        </w:rPr>
        <w:t xml:space="preserve"> dans les champs, indice d’ailleurs quelque peu contradictoire avec une datation de l’évènement en décembre</w:t>
      </w:r>
      <w:r w:rsidR="00E4397D" w:rsidRPr="00F04330">
        <w:rPr>
          <w:sz w:val="20"/>
          <w:szCs w:val="20"/>
        </w:rPr>
        <w:t xml:space="preserve">. Mais </w:t>
      </w:r>
      <w:r w:rsidR="001D6A01" w:rsidRPr="00F04330">
        <w:rPr>
          <w:sz w:val="20"/>
          <w:szCs w:val="20"/>
        </w:rPr>
        <w:t xml:space="preserve">bon ! Nous ne sommes pas en train de lire un livre d’histoire. </w:t>
      </w:r>
      <w:r w:rsidR="00E4397D" w:rsidRPr="00F04330">
        <w:rPr>
          <w:sz w:val="20"/>
          <w:szCs w:val="20"/>
        </w:rPr>
        <w:t xml:space="preserve">Bref, Matthieu et Luc qui nous racontent cette naissance, donnent quasiment dans le misérabilisme. Et les humains des temps qui ont suivi sont tombés, eux, dans du clinquant à deux balles, avec </w:t>
      </w:r>
      <w:r w:rsidR="005739AA" w:rsidRPr="00F04330">
        <w:rPr>
          <w:sz w:val="20"/>
          <w:szCs w:val="20"/>
        </w:rPr>
        <w:t>des</w:t>
      </w:r>
      <w:r w:rsidR="00E4397D" w:rsidRPr="00F04330">
        <w:rPr>
          <w:sz w:val="20"/>
          <w:szCs w:val="20"/>
        </w:rPr>
        <w:t xml:space="preserve"> sapin</w:t>
      </w:r>
      <w:r w:rsidR="005739AA" w:rsidRPr="00F04330">
        <w:rPr>
          <w:sz w:val="20"/>
          <w:szCs w:val="20"/>
        </w:rPr>
        <w:t>s aux décors féériques</w:t>
      </w:r>
      <w:r w:rsidR="00E4397D" w:rsidRPr="00F04330">
        <w:rPr>
          <w:sz w:val="20"/>
          <w:szCs w:val="20"/>
        </w:rPr>
        <w:t>, des cadeaux</w:t>
      </w:r>
      <w:r w:rsidR="005739AA" w:rsidRPr="00F04330">
        <w:rPr>
          <w:sz w:val="20"/>
          <w:szCs w:val="20"/>
        </w:rPr>
        <w:t xml:space="preserve"> à tout-va</w:t>
      </w:r>
      <w:r w:rsidR="00E4397D" w:rsidRPr="00F04330">
        <w:rPr>
          <w:sz w:val="20"/>
          <w:szCs w:val="20"/>
        </w:rPr>
        <w:t>, des repas pantagruéliques. Et Dieu dans tout ça</w:t>
      </w:r>
      <w:r w:rsidR="00F64264" w:rsidRPr="00F04330">
        <w:rPr>
          <w:sz w:val="20"/>
          <w:szCs w:val="20"/>
        </w:rPr>
        <w:t xml:space="preserve">, vous savez, celui du psaume 148 par exemple </w:t>
      </w:r>
      <w:r w:rsidR="00E4397D" w:rsidRPr="00F04330">
        <w:rPr>
          <w:sz w:val="20"/>
          <w:szCs w:val="20"/>
        </w:rPr>
        <w:t> ?</w:t>
      </w:r>
      <w:r w:rsidR="00F64264" w:rsidRPr="00F04330">
        <w:rPr>
          <w:sz w:val="20"/>
          <w:szCs w:val="20"/>
        </w:rPr>
        <w:t xml:space="preserve"> </w:t>
      </w:r>
      <w:hyperlink r:id="rId7" w:history="1">
        <w:r w:rsidR="00F64264" w:rsidRPr="00F04330">
          <w:rPr>
            <w:rStyle w:val="Lienhypertexte"/>
            <w:sz w:val="20"/>
            <w:szCs w:val="20"/>
          </w:rPr>
          <w:t>https://www.youtube.com/watch?v=Ti8QjbFPWT0</w:t>
        </w:r>
      </w:hyperlink>
    </w:p>
    <w:p w14:paraId="0DCC20F4" w14:textId="77777777" w:rsidR="00F64264" w:rsidRPr="00F04330" w:rsidRDefault="00F64264" w:rsidP="00F64264">
      <w:pPr>
        <w:pStyle w:val="Corpsdetexte2"/>
        <w:rPr>
          <w:sz w:val="20"/>
          <w:szCs w:val="20"/>
        </w:rPr>
      </w:pPr>
    </w:p>
    <w:p w14:paraId="6B18F4F9" w14:textId="77777777" w:rsidR="00E11671" w:rsidRPr="00F04330" w:rsidRDefault="00F73ADB" w:rsidP="009723FB">
      <w:pPr>
        <w:pStyle w:val="Corpsdetexte2"/>
        <w:rPr>
          <w:sz w:val="20"/>
          <w:szCs w:val="20"/>
        </w:rPr>
      </w:pPr>
      <w:r w:rsidRPr="00F04330">
        <w:rPr>
          <w:sz w:val="20"/>
          <w:szCs w:val="20"/>
        </w:rPr>
        <w:t>Dieu</w:t>
      </w:r>
      <w:r w:rsidR="00E11671" w:rsidRPr="00F04330">
        <w:rPr>
          <w:sz w:val="20"/>
          <w:szCs w:val="20"/>
        </w:rPr>
        <w:t xml:space="preserve"> es</w:t>
      </w:r>
      <w:r w:rsidR="00F62507" w:rsidRPr="00F04330">
        <w:rPr>
          <w:sz w:val="20"/>
          <w:szCs w:val="20"/>
        </w:rPr>
        <w:t>t</w:t>
      </w:r>
      <w:r w:rsidR="00E11671" w:rsidRPr="00F04330">
        <w:rPr>
          <w:sz w:val="20"/>
          <w:szCs w:val="20"/>
        </w:rPr>
        <w:t xml:space="preserve"> là, dans le texte de Jean, rédigé à la fin du premier siècle</w:t>
      </w:r>
      <w:r w:rsidR="00F62507" w:rsidRPr="00F04330">
        <w:rPr>
          <w:sz w:val="20"/>
          <w:szCs w:val="20"/>
        </w:rPr>
        <w:t xml:space="preserve"> de notre ère</w:t>
      </w:r>
      <w:r w:rsidR="00E11671" w:rsidRPr="00F04330">
        <w:rPr>
          <w:sz w:val="20"/>
          <w:szCs w:val="20"/>
        </w:rPr>
        <w:t xml:space="preserve">, quelques décades après Matthieu et Luc. Jean ou celui ou ceux que l’on nomme Jean, a choisi une autre version </w:t>
      </w:r>
      <w:r w:rsidR="009723FB" w:rsidRPr="00F04330">
        <w:rPr>
          <w:sz w:val="20"/>
          <w:szCs w:val="20"/>
        </w:rPr>
        <w:t xml:space="preserve">que ses compagnons d’Évangile </w:t>
      </w:r>
      <w:r w:rsidR="00E11671" w:rsidRPr="00F04330">
        <w:rPr>
          <w:sz w:val="20"/>
          <w:szCs w:val="20"/>
        </w:rPr>
        <w:t xml:space="preserve">pour introduire dans notre monde l’envoyé de Dieu. </w:t>
      </w:r>
      <w:r w:rsidR="00F62507" w:rsidRPr="00F04330">
        <w:rPr>
          <w:sz w:val="20"/>
          <w:szCs w:val="20"/>
        </w:rPr>
        <w:t>Il énonce un commencement</w:t>
      </w:r>
      <w:r w:rsidR="0047443F" w:rsidRPr="00F04330">
        <w:rPr>
          <w:sz w:val="20"/>
          <w:szCs w:val="20"/>
        </w:rPr>
        <w:t xml:space="preserve"> cosmique</w:t>
      </w:r>
      <w:r w:rsidR="00F62507" w:rsidRPr="00F04330">
        <w:rPr>
          <w:sz w:val="20"/>
          <w:szCs w:val="20"/>
        </w:rPr>
        <w:t xml:space="preserve"> bien plus lointain</w:t>
      </w:r>
      <w:r w:rsidR="006A57CE" w:rsidRPr="00F04330">
        <w:rPr>
          <w:sz w:val="20"/>
          <w:szCs w:val="20"/>
        </w:rPr>
        <w:t xml:space="preserve"> dans le passé</w:t>
      </w:r>
      <w:r w:rsidR="00F62507" w:rsidRPr="00F04330">
        <w:rPr>
          <w:sz w:val="20"/>
          <w:szCs w:val="20"/>
        </w:rPr>
        <w:t xml:space="preserve">, un être déjà accompli même s’il est en devenir, et la Bonne Nouvelle devient pour nous un don </w:t>
      </w:r>
      <w:r w:rsidR="009723FB" w:rsidRPr="00F04330">
        <w:rPr>
          <w:sz w:val="20"/>
          <w:szCs w:val="20"/>
        </w:rPr>
        <w:t>transcendant de vie, de lumière et de gloire</w:t>
      </w:r>
      <w:r w:rsidR="00F62507" w:rsidRPr="00F04330">
        <w:rPr>
          <w:sz w:val="20"/>
          <w:szCs w:val="20"/>
        </w:rPr>
        <w:t>.</w:t>
      </w:r>
    </w:p>
    <w:p w14:paraId="377AE779" w14:textId="77777777" w:rsidR="005751BD" w:rsidRPr="00F04330" w:rsidRDefault="00B56664" w:rsidP="00E5275D">
      <w:pPr>
        <w:pStyle w:val="Corpsdetexte2"/>
        <w:rPr>
          <w:sz w:val="20"/>
          <w:szCs w:val="20"/>
        </w:rPr>
      </w:pPr>
      <w:r w:rsidRPr="00F04330">
        <w:rPr>
          <w:sz w:val="20"/>
          <w:szCs w:val="20"/>
        </w:rPr>
        <w:t xml:space="preserve">Nous tournerons notre attention d’abord vers </w:t>
      </w:r>
      <w:r w:rsidR="00F73ADB" w:rsidRPr="00F04330">
        <w:rPr>
          <w:sz w:val="20"/>
          <w:szCs w:val="20"/>
        </w:rPr>
        <w:t>c</w:t>
      </w:r>
      <w:r w:rsidRPr="00F04330">
        <w:rPr>
          <w:sz w:val="20"/>
          <w:szCs w:val="20"/>
        </w:rPr>
        <w:t xml:space="preserve">e commencement </w:t>
      </w:r>
      <w:r w:rsidR="005751BD" w:rsidRPr="00F04330">
        <w:rPr>
          <w:sz w:val="20"/>
          <w:szCs w:val="20"/>
        </w:rPr>
        <w:t xml:space="preserve">si différent de celui de Matthieu ou de Marc, puis nous mettrons les ténèbres en lumière, si j’ose le dire ainsi, avant d’aborder les </w:t>
      </w:r>
      <w:r w:rsidR="00E5275D" w:rsidRPr="00F04330">
        <w:rPr>
          <w:sz w:val="20"/>
          <w:szCs w:val="20"/>
        </w:rPr>
        <w:t>retombées</w:t>
      </w:r>
      <w:r w:rsidR="005751BD" w:rsidRPr="00F04330">
        <w:rPr>
          <w:sz w:val="20"/>
          <w:szCs w:val="20"/>
        </w:rPr>
        <w:t xml:space="preserve"> de cette lumière </w:t>
      </w:r>
      <w:r w:rsidR="00E5275D" w:rsidRPr="00F04330">
        <w:rPr>
          <w:sz w:val="20"/>
          <w:szCs w:val="20"/>
        </w:rPr>
        <w:t>sur le monde des humains</w:t>
      </w:r>
      <w:r w:rsidR="005751BD" w:rsidRPr="00F04330">
        <w:rPr>
          <w:sz w:val="20"/>
          <w:szCs w:val="20"/>
        </w:rPr>
        <w:t>.</w:t>
      </w:r>
    </w:p>
    <w:p w14:paraId="010EDFE8" w14:textId="77777777" w:rsidR="00A92A08" w:rsidRPr="00F04330" w:rsidRDefault="00A92A08" w:rsidP="00A92A08">
      <w:pPr>
        <w:pStyle w:val="Corpsdetexte2"/>
        <w:rPr>
          <w:sz w:val="20"/>
          <w:szCs w:val="20"/>
        </w:rPr>
      </w:pPr>
    </w:p>
    <w:p w14:paraId="32B07DAE" w14:textId="77777777" w:rsidR="00E5275D" w:rsidRPr="00F04330" w:rsidRDefault="000E35E3" w:rsidP="00FC7B1D">
      <w:pPr>
        <w:pStyle w:val="Corpsdetexte2"/>
        <w:rPr>
          <w:sz w:val="20"/>
          <w:szCs w:val="20"/>
        </w:rPr>
      </w:pPr>
      <w:r w:rsidRPr="00F04330">
        <w:rPr>
          <w:b/>
          <w:bCs/>
          <w:color w:val="FF0000"/>
          <w:sz w:val="20"/>
          <w:szCs w:val="20"/>
        </w:rPr>
        <w:t>1 )</w:t>
      </w:r>
      <w:r w:rsidR="00F62507" w:rsidRPr="00F04330">
        <w:rPr>
          <w:b/>
          <w:bCs/>
          <w:color w:val="FF0000"/>
          <w:sz w:val="20"/>
          <w:szCs w:val="20"/>
        </w:rPr>
        <w:t xml:space="preserve"> Au commencement</w:t>
      </w:r>
      <w:r w:rsidR="003B24F7" w:rsidRPr="00F04330">
        <w:rPr>
          <w:b/>
          <w:bCs/>
          <w:color w:val="FF0000"/>
          <w:sz w:val="20"/>
          <w:szCs w:val="20"/>
        </w:rPr>
        <w:t xml:space="preserve"> </w:t>
      </w:r>
      <w:r w:rsidRPr="00F04330">
        <w:rPr>
          <w:b/>
          <w:bCs/>
          <w:color w:val="FF0000"/>
          <w:sz w:val="20"/>
          <w:szCs w:val="20"/>
        </w:rPr>
        <w:t xml:space="preserve">: </w:t>
      </w:r>
      <w:r w:rsidR="00FC7B1D" w:rsidRPr="00F04330">
        <w:rPr>
          <w:sz w:val="20"/>
          <w:szCs w:val="20"/>
        </w:rPr>
        <w:t>P</w:t>
      </w:r>
      <w:r w:rsidR="00F62507" w:rsidRPr="00F04330">
        <w:rPr>
          <w:sz w:val="20"/>
          <w:szCs w:val="20"/>
        </w:rPr>
        <w:t>arlons de ce commencement qui remonte plus loin encore que les calendes grecques</w:t>
      </w:r>
      <w:r w:rsidR="009745DE" w:rsidRPr="00F04330">
        <w:rPr>
          <w:sz w:val="20"/>
          <w:szCs w:val="20"/>
        </w:rPr>
        <w:t>.</w:t>
      </w:r>
      <w:r w:rsidR="00F62507" w:rsidRPr="00F04330">
        <w:rPr>
          <w:sz w:val="20"/>
          <w:szCs w:val="20"/>
        </w:rPr>
        <w:t xml:space="preserve"> Ici, </w:t>
      </w:r>
      <w:r w:rsidR="00802EE4" w:rsidRPr="00F04330">
        <w:rPr>
          <w:sz w:val="20"/>
          <w:szCs w:val="20"/>
        </w:rPr>
        <w:t xml:space="preserve">pas de bébé, en chair et en os, totalement dépendant de ses parents et soumis </w:t>
      </w:r>
      <w:r w:rsidR="00E217BB" w:rsidRPr="00F04330">
        <w:rPr>
          <w:sz w:val="20"/>
          <w:szCs w:val="20"/>
        </w:rPr>
        <w:t>à des</w:t>
      </w:r>
      <w:r w:rsidR="00802EE4" w:rsidRPr="00F04330">
        <w:rPr>
          <w:sz w:val="20"/>
          <w:szCs w:val="20"/>
        </w:rPr>
        <w:t xml:space="preserve"> circonstances bien terrestre</w:t>
      </w:r>
      <w:r w:rsidR="00FC7B1D" w:rsidRPr="00F04330">
        <w:rPr>
          <w:sz w:val="20"/>
          <w:szCs w:val="20"/>
        </w:rPr>
        <w:t>s</w:t>
      </w:r>
      <w:r w:rsidR="005751BD" w:rsidRPr="00F04330">
        <w:rPr>
          <w:sz w:val="20"/>
          <w:szCs w:val="20"/>
        </w:rPr>
        <w:t>,</w:t>
      </w:r>
      <w:r w:rsidR="00802EE4" w:rsidRPr="00F04330">
        <w:rPr>
          <w:sz w:val="20"/>
          <w:szCs w:val="20"/>
        </w:rPr>
        <w:t xml:space="preserve"> comme tout humain</w:t>
      </w:r>
      <w:r w:rsidR="0047443F" w:rsidRPr="00F04330">
        <w:rPr>
          <w:sz w:val="20"/>
          <w:szCs w:val="20"/>
        </w:rPr>
        <w:t>, surtout à l’aube de sa vie</w:t>
      </w:r>
      <w:r w:rsidR="00802EE4" w:rsidRPr="00F04330">
        <w:rPr>
          <w:sz w:val="20"/>
          <w:szCs w:val="20"/>
        </w:rPr>
        <w:t xml:space="preserve">. </w:t>
      </w:r>
      <w:r w:rsidR="00E5275D" w:rsidRPr="00F04330">
        <w:rPr>
          <w:sz w:val="20"/>
          <w:szCs w:val="20"/>
        </w:rPr>
        <w:t xml:space="preserve">Par ailleurs, </w:t>
      </w:r>
      <w:r w:rsidR="00802EE4" w:rsidRPr="00F04330">
        <w:rPr>
          <w:sz w:val="20"/>
          <w:szCs w:val="20"/>
        </w:rPr>
        <w:t>Jean a choisi de rédiger,</w:t>
      </w:r>
      <w:r w:rsidR="00E5275D" w:rsidRPr="00F04330">
        <w:rPr>
          <w:sz w:val="20"/>
          <w:szCs w:val="20"/>
        </w:rPr>
        <w:t xml:space="preserve"> pour en parler,</w:t>
      </w:r>
      <w:r w:rsidR="00802EE4" w:rsidRPr="00F04330">
        <w:rPr>
          <w:sz w:val="20"/>
          <w:szCs w:val="20"/>
        </w:rPr>
        <w:t xml:space="preserve"> ce qui est très rare dans le Nouveau Testament, un poème, un hymne et ce qu’il écrit est pour nous </w:t>
      </w:r>
      <w:r w:rsidR="009745DE" w:rsidRPr="00F04330">
        <w:rPr>
          <w:sz w:val="20"/>
          <w:szCs w:val="20"/>
        </w:rPr>
        <w:t>lumineux, je veux dire émetteur de lumière</w:t>
      </w:r>
      <w:r w:rsidR="00802EE4" w:rsidRPr="00F04330">
        <w:rPr>
          <w:sz w:val="20"/>
          <w:szCs w:val="20"/>
        </w:rPr>
        <w:t xml:space="preserve">. Il déroule </w:t>
      </w:r>
      <w:r w:rsidR="009723FB" w:rsidRPr="00F04330">
        <w:rPr>
          <w:sz w:val="20"/>
          <w:szCs w:val="20"/>
        </w:rPr>
        <w:t>s</w:t>
      </w:r>
      <w:r w:rsidR="00E217BB" w:rsidRPr="00F04330">
        <w:rPr>
          <w:sz w:val="20"/>
          <w:szCs w:val="20"/>
        </w:rPr>
        <w:t>on enseignement</w:t>
      </w:r>
      <w:r w:rsidR="009723FB" w:rsidRPr="00F04330">
        <w:rPr>
          <w:sz w:val="20"/>
          <w:szCs w:val="20"/>
        </w:rPr>
        <w:t xml:space="preserve"> dans un enchainement communiel parfait</w:t>
      </w:r>
      <w:r w:rsidR="00802EE4" w:rsidRPr="00F04330">
        <w:rPr>
          <w:sz w:val="20"/>
          <w:szCs w:val="20"/>
        </w:rPr>
        <w:t> : « la Parole était tournée vers Dieu, en elle était la vie, la vie était lumière, et la Parole vraie lumière ». J’imagine un tableau empreint de sérénité, de paix, de luminosité bienveillante. S’</w:t>
      </w:r>
      <w:r w:rsidR="00E217BB" w:rsidRPr="00F04330">
        <w:rPr>
          <w:sz w:val="20"/>
          <w:szCs w:val="20"/>
        </w:rPr>
        <w:t>agenouiller</w:t>
      </w:r>
      <w:r w:rsidR="00802EE4" w:rsidRPr="00F04330">
        <w:rPr>
          <w:sz w:val="20"/>
          <w:szCs w:val="20"/>
        </w:rPr>
        <w:t xml:space="preserve"> et contempler…</w:t>
      </w:r>
      <w:r w:rsidR="0047443F" w:rsidRPr="00F04330">
        <w:rPr>
          <w:sz w:val="20"/>
          <w:szCs w:val="20"/>
        </w:rPr>
        <w:t xml:space="preserve"> </w:t>
      </w:r>
    </w:p>
    <w:p w14:paraId="37D2511B" w14:textId="77777777" w:rsidR="00F62507" w:rsidRPr="00F04330" w:rsidRDefault="0047443F" w:rsidP="00E5275D">
      <w:pPr>
        <w:pStyle w:val="Corpsdetexte2"/>
        <w:rPr>
          <w:sz w:val="20"/>
          <w:szCs w:val="20"/>
        </w:rPr>
      </w:pPr>
      <w:r w:rsidRPr="00F04330">
        <w:rPr>
          <w:sz w:val="20"/>
          <w:szCs w:val="20"/>
        </w:rPr>
        <w:lastRenderedPageBreak/>
        <w:t>Les lecteurs de Jean</w:t>
      </w:r>
      <w:r w:rsidR="009723FB" w:rsidRPr="00F04330">
        <w:rPr>
          <w:sz w:val="20"/>
          <w:szCs w:val="20"/>
        </w:rPr>
        <w:t>, probablement d’origine jui</w:t>
      </w:r>
      <w:r w:rsidR="00E217BB" w:rsidRPr="00F04330">
        <w:rPr>
          <w:sz w:val="20"/>
          <w:szCs w:val="20"/>
        </w:rPr>
        <w:t>ve et non juive</w:t>
      </w:r>
      <w:r w:rsidR="009723FB" w:rsidRPr="00F04330">
        <w:rPr>
          <w:sz w:val="20"/>
          <w:szCs w:val="20"/>
        </w:rPr>
        <w:t>,</w:t>
      </w:r>
      <w:r w:rsidRPr="00F04330">
        <w:rPr>
          <w:sz w:val="20"/>
          <w:szCs w:val="20"/>
        </w:rPr>
        <w:t xml:space="preserve"> avaient bien besoin de ces mots pour trouver force et joie dans un monde où ils étaient en très mauvaise posture : interdits de synagogue, honnis par les juifs de leur temps,</w:t>
      </w:r>
      <w:r w:rsidR="00FC7B1D" w:rsidRPr="00F04330">
        <w:rPr>
          <w:sz w:val="20"/>
          <w:szCs w:val="20"/>
        </w:rPr>
        <w:t xml:space="preserve"> persécutés par les romains,</w:t>
      </w:r>
      <w:r w:rsidRPr="00F04330">
        <w:rPr>
          <w:sz w:val="20"/>
          <w:szCs w:val="20"/>
        </w:rPr>
        <w:t xml:space="preserve"> comment percevoir ce messie </w:t>
      </w:r>
      <w:r w:rsidR="00E5275D" w:rsidRPr="00F04330">
        <w:rPr>
          <w:sz w:val="20"/>
          <w:szCs w:val="20"/>
        </w:rPr>
        <w:t>annoncé</w:t>
      </w:r>
      <w:r w:rsidR="009745DE" w:rsidRPr="00F04330">
        <w:rPr>
          <w:sz w:val="20"/>
          <w:szCs w:val="20"/>
        </w:rPr>
        <w:t>, pour eux, déjà là</w:t>
      </w:r>
      <w:r w:rsidR="00E5275D" w:rsidRPr="00F04330">
        <w:rPr>
          <w:sz w:val="20"/>
          <w:szCs w:val="20"/>
        </w:rPr>
        <w:t xml:space="preserve"> et</w:t>
      </w:r>
      <w:r w:rsidR="009745DE" w:rsidRPr="00F04330">
        <w:rPr>
          <w:sz w:val="20"/>
          <w:szCs w:val="20"/>
        </w:rPr>
        <w:t xml:space="preserve"> ressuscité, mais</w:t>
      </w:r>
      <w:r w:rsidRPr="00F04330">
        <w:rPr>
          <w:sz w:val="20"/>
          <w:szCs w:val="20"/>
        </w:rPr>
        <w:t xml:space="preserve"> qui, par la force des circonstances, semble bien mal parti pour les délivrer de leurs inquiétudes. Le prologue de Jean </w:t>
      </w:r>
      <w:r w:rsidR="006A57CE" w:rsidRPr="00F04330">
        <w:rPr>
          <w:sz w:val="20"/>
          <w:szCs w:val="20"/>
        </w:rPr>
        <w:t>v</w:t>
      </w:r>
      <w:r w:rsidRPr="00F04330">
        <w:rPr>
          <w:sz w:val="20"/>
          <w:szCs w:val="20"/>
        </w:rPr>
        <w:t>eut les rassurer, les réconforter, les garder debout dans l’adversité. C’est ce que je disais : s’</w:t>
      </w:r>
      <w:r w:rsidR="009723FB" w:rsidRPr="00F04330">
        <w:rPr>
          <w:sz w:val="20"/>
          <w:szCs w:val="20"/>
        </w:rPr>
        <w:t>agenouiller</w:t>
      </w:r>
      <w:r w:rsidRPr="00F04330">
        <w:rPr>
          <w:sz w:val="20"/>
          <w:szCs w:val="20"/>
        </w:rPr>
        <w:t xml:space="preserve"> et contempler. Mais pas que… </w:t>
      </w:r>
      <w:r w:rsidR="00F34CA6" w:rsidRPr="00F04330">
        <w:rPr>
          <w:sz w:val="20"/>
          <w:szCs w:val="20"/>
        </w:rPr>
        <w:t>La revue Lire et dire écrit : « La Bonne Nouvelle est quelqu'un qui est vie et lumière pour les autres. C’est quelqu'un qui les rend vivants, et c’est cette lumière-là et aucune autre qui peut leur donner de vivre pleinement leur existence ».</w:t>
      </w:r>
      <w:r w:rsidR="00606C4D" w:rsidRPr="00F04330">
        <w:rPr>
          <w:sz w:val="20"/>
          <w:szCs w:val="20"/>
        </w:rPr>
        <w:t xml:space="preserve"> (fin de citation).</w:t>
      </w:r>
      <w:r w:rsidR="00F34CA6" w:rsidRPr="00F04330">
        <w:rPr>
          <w:sz w:val="20"/>
          <w:szCs w:val="20"/>
        </w:rPr>
        <w:t xml:space="preserve"> Les voici « vivants » comme nous l’avons entendu</w:t>
      </w:r>
      <w:r w:rsidR="00E5275D" w:rsidRPr="00F04330">
        <w:rPr>
          <w:sz w:val="20"/>
          <w:szCs w:val="20"/>
        </w:rPr>
        <w:t>,</w:t>
      </w:r>
      <w:r w:rsidR="00F34CA6" w:rsidRPr="00F04330">
        <w:rPr>
          <w:sz w:val="20"/>
          <w:szCs w:val="20"/>
        </w:rPr>
        <w:t xml:space="preserve"> </w:t>
      </w:r>
      <w:r w:rsidR="00E5275D" w:rsidRPr="00F04330">
        <w:rPr>
          <w:sz w:val="20"/>
          <w:szCs w:val="20"/>
        </w:rPr>
        <w:t xml:space="preserve">il y a quelques semaines, </w:t>
      </w:r>
      <w:r w:rsidR="00F34CA6" w:rsidRPr="00F04330">
        <w:rPr>
          <w:sz w:val="20"/>
          <w:szCs w:val="20"/>
        </w:rPr>
        <w:t xml:space="preserve">dans le commentaire </w:t>
      </w:r>
      <w:r w:rsidR="00E5275D" w:rsidRPr="00F04330">
        <w:rPr>
          <w:sz w:val="20"/>
          <w:szCs w:val="20"/>
        </w:rPr>
        <w:t xml:space="preserve">sur les Béatitudes que partage le </w:t>
      </w:r>
      <w:r w:rsidR="00F34CA6" w:rsidRPr="00F04330">
        <w:rPr>
          <w:sz w:val="20"/>
          <w:szCs w:val="20"/>
        </w:rPr>
        <w:t>professeur Cuvillier. Vivants et donc agissants.</w:t>
      </w:r>
    </w:p>
    <w:p w14:paraId="1A7E566F" w14:textId="77777777" w:rsidR="00993FA1" w:rsidRPr="00F04330" w:rsidRDefault="00993FA1" w:rsidP="00EE6AAB">
      <w:pPr>
        <w:spacing w:after="0" w:line="360" w:lineRule="auto"/>
        <w:jc w:val="both"/>
        <w:rPr>
          <w:rFonts w:ascii="Verdana" w:eastAsia="Times New Roman" w:hAnsi="Verdana" w:cs="Arial"/>
          <w:sz w:val="20"/>
          <w:szCs w:val="20"/>
          <w:lang w:eastAsia="fr-FR"/>
        </w:rPr>
      </w:pPr>
    </w:p>
    <w:p w14:paraId="7BC6A568" w14:textId="77777777" w:rsidR="006169D9" w:rsidRPr="00F04330" w:rsidRDefault="00A92A08" w:rsidP="00B955A5">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b/>
          <w:bCs/>
          <w:color w:val="FF0000"/>
          <w:sz w:val="20"/>
          <w:szCs w:val="20"/>
          <w:lang w:eastAsia="fr-FR"/>
        </w:rPr>
        <w:t>2</w:t>
      </w:r>
      <w:r w:rsidR="00F4250C" w:rsidRPr="00F04330">
        <w:rPr>
          <w:rFonts w:ascii="Verdana" w:eastAsia="Times New Roman" w:hAnsi="Verdana" w:cs="Times New Roman"/>
          <w:b/>
          <w:bCs/>
          <w:color w:val="FF0000"/>
          <w:sz w:val="20"/>
          <w:szCs w:val="20"/>
          <w:lang w:eastAsia="fr-FR"/>
        </w:rPr>
        <w:t xml:space="preserve">) </w:t>
      </w:r>
      <w:r w:rsidR="00606C4D" w:rsidRPr="00F04330">
        <w:rPr>
          <w:rFonts w:ascii="Verdana" w:eastAsia="Times New Roman" w:hAnsi="Verdana" w:cs="Times New Roman"/>
          <w:b/>
          <w:bCs/>
          <w:color w:val="FF0000"/>
          <w:sz w:val="20"/>
          <w:szCs w:val="20"/>
          <w:lang w:eastAsia="fr-FR"/>
        </w:rPr>
        <w:t xml:space="preserve">la vie est la lumière des hommes </w:t>
      </w:r>
      <w:r w:rsidR="00F4250C" w:rsidRPr="00F04330">
        <w:rPr>
          <w:rFonts w:ascii="Verdana" w:eastAsia="Times New Roman" w:hAnsi="Verdana" w:cs="Times New Roman"/>
          <w:b/>
          <w:bCs/>
          <w:color w:val="FF0000"/>
          <w:sz w:val="20"/>
          <w:szCs w:val="20"/>
          <w:lang w:eastAsia="fr-FR"/>
        </w:rPr>
        <w:t>:</w:t>
      </w:r>
      <w:r w:rsidR="00F4250C" w:rsidRPr="00F04330">
        <w:rPr>
          <w:rFonts w:ascii="Verdana" w:eastAsia="Times New Roman" w:hAnsi="Verdana" w:cs="Times New Roman"/>
          <w:color w:val="0000FF"/>
          <w:sz w:val="20"/>
          <w:szCs w:val="20"/>
          <w:lang w:eastAsia="fr-FR"/>
        </w:rPr>
        <w:t xml:space="preserve"> </w:t>
      </w:r>
      <w:r w:rsidR="00606C4D" w:rsidRPr="00F04330">
        <w:rPr>
          <w:rFonts w:ascii="Verdana" w:eastAsia="Times New Roman" w:hAnsi="Verdana" w:cs="Times New Roman"/>
          <w:color w:val="0000FF"/>
          <w:sz w:val="20"/>
          <w:szCs w:val="20"/>
          <w:lang w:eastAsia="fr-FR"/>
        </w:rPr>
        <w:t xml:space="preserve">Certes, « les ténèbres existent, l’hostilité aussi » mais la lumière brille dans les ténèbres. Cette clarté ne vient pas de nous, elle se donne pour être accueillie comme une rencontre qui peut démêler les fils de l’imbroglio que chacune, chacun de nous, a tricoté jour après jour dans sa vie encerclée de ténèbres. Des embrouilles intérieures qui nous freinent ou nous bloquent carrément, des nœuds aussi serrés, si ce n’est plus, que ceux de la lessive </w:t>
      </w:r>
      <w:r w:rsidR="00B955A5" w:rsidRPr="00F04330">
        <w:rPr>
          <w:rFonts w:ascii="Verdana" w:eastAsia="Times New Roman" w:hAnsi="Verdana" w:cs="Times New Roman"/>
          <w:color w:val="0000FF"/>
          <w:sz w:val="20"/>
          <w:szCs w:val="20"/>
          <w:lang w:eastAsia="fr-FR"/>
        </w:rPr>
        <w:t xml:space="preserve">dont parle </w:t>
      </w:r>
      <w:r w:rsidR="00606C4D" w:rsidRPr="00F04330">
        <w:rPr>
          <w:rFonts w:ascii="Verdana" w:eastAsia="Times New Roman" w:hAnsi="Verdana" w:cs="Times New Roman"/>
          <w:color w:val="0000FF"/>
          <w:sz w:val="20"/>
          <w:szCs w:val="20"/>
          <w:lang w:eastAsia="fr-FR"/>
        </w:rPr>
        <w:t>Coluche</w:t>
      </w:r>
      <w:r w:rsidR="00B56664" w:rsidRPr="00F04330">
        <w:rPr>
          <w:rFonts w:ascii="Verdana" w:eastAsia="Times New Roman" w:hAnsi="Verdana" w:cs="Times New Roman"/>
          <w:color w:val="0000FF"/>
          <w:sz w:val="20"/>
          <w:szCs w:val="20"/>
          <w:lang w:eastAsia="fr-FR"/>
        </w:rPr>
        <w:t>… mais la lumière qui nous rend vivant éclaire la marche à suivre pour désembrouiller nos vies.</w:t>
      </w:r>
    </w:p>
    <w:p w14:paraId="0EC472C2" w14:textId="77777777" w:rsidR="003B44AD" w:rsidRPr="00F04330" w:rsidRDefault="00B56664" w:rsidP="00B93C93">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color w:val="0000FF"/>
          <w:sz w:val="20"/>
          <w:szCs w:val="20"/>
          <w:lang w:eastAsia="fr-FR"/>
        </w:rPr>
        <w:t>«</w:t>
      </w:r>
      <w:r w:rsidR="00E217BB" w:rsidRPr="00F04330">
        <w:rPr>
          <w:rFonts w:ascii="Verdana" w:eastAsia="Times New Roman" w:hAnsi="Verdana" w:cs="Times New Roman"/>
          <w:color w:val="0000FF"/>
          <w:sz w:val="20"/>
          <w:szCs w:val="20"/>
          <w:lang w:eastAsia="fr-FR"/>
        </w:rPr>
        <w:t>Commençons</w:t>
      </w:r>
      <w:r w:rsidRPr="00F04330">
        <w:rPr>
          <w:rFonts w:ascii="Verdana" w:eastAsia="Times New Roman" w:hAnsi="Verdana" w:cs="Times New Roman"/>
          <w:color w:val="0000FF"/>
          <w:sz w:val="20"/>
          <w:szCs w:val="20"/>
          <w:lang w:eastAsia="fr-FR"/>
        </w:rPr>
        <w:t xml:space="preserve"> par regarder ce qu’est un être humain. Destinataire de sa propre vie, une part sombre et voilé</w:t>
      </w:r>
      <w:r w:rsidR="00FC7B1D" w:rsidRPr="00F04330">
        <w:rPr>
          <w:rFonts w:ascii="Verdana" w:eastAsia="Times New Roman" w:hAnsi="Verdana" w:cs="Times New Roman"/>
          <w:color w:val="0000FF"/>
          <w:sz w:val="20"/>
          <w:szCs w:val="20"/>
          <w:lang w:eastAsia="fr-FR"/>
        </w:rPr>
        <w:t>e</w:t>
      </w:r>
      <w:r w:rsidR="00E217BB" w:rsidRPr="00F04330">
        <w:rPr>
          <w:rFonts w:ascii="Verdana" w:eastAsia="Times New Roman" w:hAnsi="Verdana" w:cs="Times New Roman"/>
          <w:color w:val="0000FF"/>
          <w:sz w:val="20"/>
          <w:szCs w:val="20"/>
          <w:lang w:eastAsia="fr-FR"/>
        </w:rPr>
        <w:t xml:space="preserve">, </w:t>
      </w:r>
      <w:r w:rsidRPr="00F04330">
        <w:rPr>
          <w:rFonts w:ascii="Verdana" w:eastAsia="Times New Roman" w:hAnsi="Verdana" w:cs="Times New Roman"/>
          <w:color w:val="0000FF"/>
          <w:sz w:val="20"/>
          <w:szCs w:val="20"/>
          <w:lang w:eastAsia="fr-FR"/>
        </w:rPr>
        <w:t>présent</w:t>
      </w:r>
      <w:r w:rsidR="00E217BB" w:rsidRPr="00F04330">
        <w:rPr>
          <w:rFonts w:ascii="Verdana" w:eastAsia="Times New Roman" w:hAnsi="Verdana" w:cs="Times New Roman"/>
          <w:color w:val="0000FF"/>
          <w:sz w:val="20"/>
          <w:szCs w:val="20"/>
          <w:lang w:eastAsia="fr-FR"/>
        </w:rPr>
        <w:t>e en chacun, chacune, est révélée</w:t>
      </w:r>
      <w:r w:rsidRPr="00F04330">
        <w:rPr>
          <w:rFonts w:ascii="Verdana" w:eastAsia="Times New Roman" w:hAnsi="Verdana" w:cs="Times New Roman"/>
          <w:color w:val="0000FF"/>
          <w:sz w:val="20"/>
          <w:szCs w:val="20"/>
          <w:lang w:eastAsia="fr-FR"/>
        </w:rPr>
        <w:t xml:space="preserve"> par la vraie lumière. Devant Dieu, il n’est pas question de devenir blanc comme neige, [et encore moins plus blanc que blanc !]], mais de pouvoir nommer et accueillir sa propre noirceur, sans chercher à la minimiser ou à en ignorer l’existence. La lumière met en lumière l’ambivalence de chacun, [|chacune] et offre la possibilité de porter un regard vrai sur soi, sans illusion ni désespoir, peut-être le seul à même de permettre l’écoute d’une parole autre et d’un autre sens à la vie que celui que font miroiter des lumières ébloui</w:t>
      </w:r>
      <w:r w:rsidR="006A57CE" w:rsidRPr="00F04330">
        <w:rPr>
          <w:rFonts w:ascii="Verdana" w:eastAsia="Times New Roman" w:hAnsi="Verdana" w:cs="Times New Roman"/>
          <w:color w:val="0000FF"/>
          <w:sz w:val="20"/>
          <w:szCs w:val="20"/>
          <w:lang w:eastAsia="fr-FR"/>
        </w:rPr>
        <w:t xml:space="preserve">ssantes et aveuglantes. L’homme, [la femme] </w:t>
      </w:r>
      <w:r w:rsidRPr="00F04330">
        <w:rPr>
          <w:rFonts w:ascii="Verdana" w:eastAsia="Times New Roman" w:hAnsi="Verdana" w:cs="Times New Roman"/>
          <w:color w:val="0000FF"/>
          <w:sz w:val="20"/>
          <w:szCs w:val="20"/>
          <w:lang w:eastAsia="fr-FR"/>
        </w:rPr>
        <w:t>éclairé</w:t>
      </w:r>
      <w:r w:rsidR="006A57CE" w:rsidRPr="00F04330">
        <w:rPr>
          <w:rFonts w:ascii="Verdana" w:eastAsia="Times New Roman" w:hAnsi="Verdana" w:cs="Times New Roman"/>
          <w:color w:val="0000FF"/>
          <w:sz w:val="20"/>
          <w:szCs w:val="20"/>
          <w:lang w:eastAsia="fr-FR"/>
        </w:rPr>
        <w:t>(e)</w:t>
      </w:r>
      <w:r w:rsidR="00B955A5" w:rsidRPr="00F04330">
        <w:rPr>
          <w:rFonts w:ascii="Verdana" w:eastAsia="Times New Roman" w:hAnsi="Verdana" w:cs="Times New Roman"/>
          <w:color w:val="0000FF"/>
          <w:sz w:val="20"/>
          <w:szCs w:val="20"/>
          <w:lang w:eastAsia="fr-FR"/>
        </w:rPr>
        <w:t>s</w:t>
      </w:r>
      <w:r w:rsidRPr="00F04330">
        <w:rPr>
          <w:rFonts w:ascii="Verdana" w:eastAsia="Times New Roman" w:hAnsi="Verdana" w:cs="Times New Roman"/>
          <w:color w:val="0000FF"/>
          <w:sz w:val="20"/>
          <w:szCs w:val="20"/>
          <w:lang w:eastAsia="fr-FR"/>
        </w:rPr>
        <w:t xml:space="preserve"> ne se fuirait pas </w:t>
      </w:r>
      <w:proofErr w:type="spellStart"/>
      <w:r w:rsidRPr="00F04330">
        <w:rPr>
          <w:rFonts w:ascii="Verdana" w:eastAsia="Times New Roman" w:hAnsi="Verdana" w:cs="Times New Roman"/>
          <w:color w:val="0000FF"/>
          <w:sz w:val="20"/>
          <w:szCs w:val="20"/>
          <w:lang w:eastAsia="fr-FR"/>
        </w:rPr>
        <w:t>lui-mê</w:t>
      </w:r>
      <w:proofErr w:type="spellEnd"/>
      <w:r w:rsidR="00B93C93" w:rsidRPr="00F04330">
        <w:rPr>
          <w:rFonts w:ascii="Verdana" w:eastAsia="Times New Roman" w:hAnsi="Verdana" w:cs="Times New Roman"/>
          <w:color w:val="0000FF"/>
          <w:sz w:val="20"/>
          <w:szCs w:val="20"/>
          <w:lang w:eastAsia="fr-FR"/>
        </w:rPr>
        <w:t xml:space="preserve">], </w:t>
      </w:r>
      <w:r w:rsidRPr="00F04330">
        <w:rPr>
          <w:rFonts w:ascii="Verdana" w:eastAsia="Times New Roman" w:hAnsi="Verdana" w:cs="Times New Roman"/>
          <w:color w:val="0000FF"/>
          <w:sz w:val="20"/>
          <w:szCs w:val="20"/>
          <w:lang w:eastAsia="fr-FR"/>
        </w:rPr>
        <w:t>et marchant peu à peu vers une existence moins entravée, plus libre. Croire au nom de celui qui porte la promesse, c’est se savoir autorisé à vivre avec ses propres ténèbres, sans que ces dernières ne deviennent un obstacle à la joie et à la plénitude. Et la lucidité sur soi permet par là-même une ouverture vers autrui </w:t>
      </w:r>
      <w:r w:rsidR="00B955A5" w:rsidRPr="00F04330">
        <w:rPr>
          <w:rStyle w:val="Appelnotedebasdep"/>
          <w:rFonts w:ascii="Verdana" w:eastAsia="Times New Roman" w:hAnsi="Verdana" w:cs="Times New Roman"/>
          <w:color w:val="0000FF"/>
          <w:sz w:val="20"/>
          <w:szCs w:val="20"/>
          <w:vertAlign w:val="superscript"/>
          <w:lang w:eastAsia="fr-FR"/>
        </w:rPr>
        <w:footnoteReference w:id="1"/>
      </w:r>
      <w:r w:rsidRPr="00F04330">
        <w:rPr>
          <w:rFonts w:ascii="Verdana" w:eastAsia="Times New Roman" w:hAnsi="Verdana" w:cs="Times New Roman"/>
          <w:color w:val="0000FF"/>
          <w:sz w:val="20"/>
          <w:szCs w:val="20"/>
          <w:lang w:eastAsia="fr-FR"/>
        </w:rPr>
        <w:t>»..</w:t>
      </w:r>
      <w:r w:rsidR="00E217BB" w:rsidRPr="00F04330">
        <w:rPr>
          <w:rFonts w:ascii="Verdana" w:eastAsia="Times New Roman" w:hAnsi="Verdana" w:cs="Times New Roman"/>
          <w:color w:val="0000FF"/>
          <w:sz w:val="20"/>
          <w:szCs w:val="20"/>
          <w:lang w:eastAsia="fr-FR"/>
        </w:rPr>
        <w:t xml:space="preserve"> </w:t>
      </w:r>
      <w:r w:rsidR="006A57CE" w:rsidRPr="00F04330">
        <w:rPr>
          <w:rFonts w:ascii="Verdana" w:eastAsia="Times New Roman" w:hAnsi="Verdana" w:cs="Times New Roman"/>
          <w:color w:val="0000FF"/>
          <w:sz w:val="20"/>
          <w:szCs w:val="20"/>
          <w:lang w:eastAsia="fr-FR"/>
        </w:rPr>
        <w:t>Que voilà</w:t>
      </w:r>
      <w:r w:rsidR="00E217BB" w:rsidRPr="00F04330">
        <w:rPr>
          <w:rFonts w:ascii="Verdana" w:eastAsia="Times New Roman" w:hAnsi="Verdana" w:cs="Times New Roman"/>
          <w:color w:val="0000FF"/>
          <w:sz w:val="20"/>
          <w:szCs w:val="20"/>
          <w:lang w:eastAsia="fr-FR"/>
        </w:rPr>
        <w:t xml:space="preserve"> une Bonne Nouvelle de Noël</w:t>
      </w:r>
      <w:r w:rsidR="006A57CE" w:rsidRPr="00F04330">
        <w:rPr>
          <w:rFonts w:ascii="Verdana" w:eastAsia="Times New Roman" w:hAnsi="Verdana" w:cs="Times New Roman"/>
          <w:color w:val="0000FF"/>
          <w:sz w:val="20"/>
          <w:szCs w:val="20"/>
          <w:lang w:eastAsia="fr-FR"/>
        </w:rPr>
        <w:t> !</w:t>
      </w:r>
      <w:r w:rsidR="00E217BB" w:rsidRPr="00F04330">
        <w:rPr>
          <w:rFonts w:ascii="Verdana" w:eastAsia="Times New Roman" w:hAnsi="Verdana" w:cs="Times New Roman"/>
          <w:color w:val="0000FF"/>
          <w:sz w:val="20"/>
          <w:szCs w:val="20"/>
          <w:lang w:eastAsia="fr-FR"/>
        </w:rPr>
        <w:t xml:space="preserve"> </w:t>
      </w:r>
    </w:p>
    <w:p w14:paraId="21732637" w14:textId="77777777" w:rsidR="003C6D88" w:rsidRPr="00F04330" w:rsidRDefault="003B44AD" w:rsidP="003B44AD">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color w:val="0000FF"/>
          <w:sz w:val="20"/>
          <w:szCs w:val="20"/>
          <w:lang w:eastAsia="fr-FR"/>
        </w:rPr>
        <w:t>Tourné vers Dieu, comme le Verbe l’est aussi, l</w:t>
      </w:r>
      <w:r w:rsidR="00E217BB" w:rsidRPr="00F04330">
        <w:rPr>
          <w:rFonts w:ascii="Verdana" w:eastAsia="Times New Roman" w:hAnsi="Verdana" w:cs="Times New Roman"/>
          <w:color w:val="0000FF"/>
          <w:sz w:val="20"/>
          <w:szCs w:val="20"/>
          <w:lang w:eastAsia="fr-FR"/>
        </w:rPr>
        <w:t>’humain rendu vivant, en marche, heureux</w:t>
      </w:r>
      <w:r w:rsidR="00B93C93" w:rsidRPr="00F04330">
        <w:rPr>
          <w:rFonts w:ascii="Verdana" w:eastAsia="Times New Roman" w:hAnsi="Verdana" w:cs="Times New Roman"/>
          <w:color w:val="0000FF"/>
          <w:sz w:val="20"/>
          <w:szCs w:val="20"/>
          <w:lang w:eastAsia="fr-FR"/>
        </w:rPr>
        <w:t>,</w:t>
      </w:r>
      <w:r w:rsidR="00E217BB" w:rsidRPr="00F04330">
        <w:rPr>
          <w:rFonts w:ascii="Verdana" w:eastAsia="Times New Roman" w:hAnsi="Verdana" w:cs="Times New Roman"/>
          <w:color w:val="0000FF"/>
          <w:sz w:val="20"/>
          <w:szCs w:val="20"/>
          <w:lang w:eastAsia="fr-FR"/>
        </w:rPr>
        <w:t xml:space="preserve"> est éclairé par une lumière qui transperce toute ténèbre, qui éclaire nos vi</w:t>
      </w:r>
      <w:r w:rsidRPr="00F04330">
        <w:rPr>
          <w:rFonts w:ascii="Verdana" w:eastAsia="Times New Roman" w:hAnsi="Verdana" w:cs="Times New Roman"/>
          <w:color w:val="0000FF"/>
          <w:sz w:val="20"/>
          <w:szCs w:val="20"/>
          <w:lang w:eastAsia="fr-FR"/>
        </w:rPr>
        <w:t xml:space="preserve">es, même les coins reculés où quelques </w:t>
      </w:r>
      <w:r w:rsidR="00E217BB" w:rsidRPr="00F04330">
        <w:rPr>
          <w:rFonts w:ascii="Verdana" w:eastAsia="Times New Roman" w:hAnsi="Verdana" w:cs="Times New Roman"/>
          <w:color w:val="0000FF"/>
          <w:sz w:val="20"/>
          <w:szCs w:val="20"/>
          <w:lang w:eastAsia="fr-FR"/>
        </w:rPr>
        <w:t>araignée</w:t>
      </w:r>
      <w:r w:rsidRPr="00F04330">
        <w:rPr>
          <w:rFonts w:ascii="Verdana" w:eastAsia="Times New Roman" w:hAnsi="Verdana" w:cs="Times New Roman"/>
          <w:color w:val="0000FF"/>
          <w:sz w:val="20"/>
          <w:szCs w:val="20"/>
          <w:lang w:eastAsia="fr-FR"/>
        </w:rPr>
        <w:t>s tentant de tisser leurs toiles se croient</w:t>
      </w:r>
      <w:r w:rsidR="00E217BB" w:rsidRPr="00F04330">
        <w:rPr>
          <w:rFonts w:ascii="Verdana" w:eastAsia="Times New Roman" w:hAnsi="Verdana" w:cs="Times New Roman"/>
          <w:color w:val="0000FF"/>
          <w:sz w:val="20"/>
          <w:szCs w:val="20"/>
          <w:lang w:eastAsia="fr-FR"/>
        </w:rPr>
        <w:t xml:space="preserve"> à l’abri de toute intervention du balai ou de l’aspirateur. Vivant</w:t>
      </w:r>
      <w:r w:rsidR="00FC7B1D" w:rsidRPr="00F04330">
        <w:rPr>
          <w:rFonts w:ascii="Verdana" w:eastAsia="Times New Roman" w:hAnsi="Verdana" w:cs="Times New Roman"/>
          <w:color w:val="0000FF"/>
          <w:sz w:val="20"/>
          <w:szCs w:val="20"/>
          <w:lang w:eastAsia="fr-FR"/>
        </w:rPr>
        <w:t>, vivante</w:t>
      </w:r>
      <w:r w:rsidR="00E217BB" w:rsidRPr="00F04330">
        <w:rPr>
          <w:rFonts w:ascii="Verdana" w:eastAsia="Times New Roman" w:hAnsi="Verdana" w:cs="Times New Roman"/>
          <w:color w:val="0000FF"/>
          <w:sz w:val="20"/>
          <w:szCs w:val="20"/>
          <w:lang w:eastAsia="fr-FR"/>
        </w:rPr>
        <w:t xml:space="preserve"> pour </w:t>
      </w:r>
      <w:r w:rsidR="00B955A5" w:rsidRPr="00F04330">
        <w:rPr>
          <w:rFonts w:ascii="Verdana" w:eastAsia="Times New Roman" w:hAnsi="Verdana" w:cs="Times New Roman"/>
          <w:color w:val="0000FF"/>
          <w:sz w:val="20"/>
          <w:szCs w:val="20"/>
          <w:lang w:eastAsia="fr-FR"/>
        </w:rPr>
        <w:t>soi</w:t>
      </w:r>
      <w:r w:rsidR="00E217BB" w:rsidRPr="00F04330">
        <w:rPr>
          <w:rFonts w:ascii="Verdana" w:eastAsia="Times New Roman" w:hAnsi="Verdana" w:cs="Times New Roman"/>
          <w:color w:val="0000FF"/>
          <w:sz w:val="20"/>
          <w:szCs w:val="20"/>
          <w:lang w:eastAsia="fr-FR"/>
        </w:rPr>
        <w:t>, mais aussi pour autrui</w:t>
      </w:r>
      <w:r w:rsidR="003C6D88" w:rsidRPr="00F04330">
        <w:rPr>
          <w:rFonts w:ascii="Verdana" w:eastAsia="Times New Roman" w:hAnsi="Verdana" w:cs="Times New Roman"/>
          <w:color w:val="0000FF"/>
          <w:sz w:val="20"/>
          <w:szCs w:val="20"/>
          <w:lang w:eastAsia="fr-FR"/>
        </w:rPr>
        <w:t>, devenir soi même une lumière pour le monde</w:t>
      </w:r>
      <w:r w:rsidR="003C6D88" w:rsidRPr="00F04330">
        <w:rPr>
          <w:rStyle w:val="Appelnotedebasdep"/>
          <w:rFonts w:ascii="Verdana" w:eastAsia="Times New Roman" w:hAnsi="Verdana" w:cs="Times New Roman"/>
          <w:color w:val="0000FF"/>
          <w:sz w:val="20"/>
          <w:szCs w:val="20"/>
          <w:vertAlign w:val="superscript"/>
          <w:lang w:eastAsia="fr-FR"/>
        </w:rPr>
        <w:footnoteReference w:id="2"/>
      </w:r>
      <w:r w:rsidR="003C6D88" w:rsidRPr="00F04330">
        <w:rPr>
          <w:rFonts w:ascii="Verdana" w:eastAsia="Times New Roman" w:hAnsi="Verdana" w:cs="Times New Roman"/>
          <w:color w:val="0000FF"/>
          <w:sz w:val="20"/>
          <w:szCs w:val="20"/>
          <w:lang w:eastAsia="fr-FR"/>
        </w:rPr>
        <w:t xml:space="preserve"> : « Rester attentif à ce qui se passe autour de soi, écouter une confidence, un silence, » accueillir d’un sourire, d’un regard bienveillant l’autre tel qu’il ou elle est, « partager une même humanité, comme une communion de bonheurs et de blessures », offrir sa confiance, devenir solidaire, », comme autant de signaux lumineux, petit </w:t>
      </w:r>
      <w:proofErr w:type="spellStart"/>
      <w:r w:rsidR="003C6D88" w:rsidRPr="00F04330">
        <w:rPr>
          <w:rFonts w:ascii="Verdana" w:eastAsia="Times New Roman" w:hAnsi="Verdana" w:cs="Times New Roman"/>
          <w:color w:val="0000FF"/>
          <w:sz w:val="20"/>
          <w:szCs w:val="20"/>
          <w:lang w:eastAsia="fr-FR"/>
        </w:rPr>
        <w:t>plus</w:t>
      </w:r>
      <w:r w:rsidR="00661633" w:rsidRPr="00F04330">
        <w:rPr>
          <w:rFonts w:ascii="Verdana" w:eastAsia="Times New Roman" w:hAnsi="Verdana" w:cs="Times New Roman"/>
          <w:color w:val="0000FF"/>
          <w:sz w:val="20"/>
          <w:szCs w:val="20"/>
          <w:lang w:eastAsia="fr-FR"/>
        </w:rPr>
        <w:t>ss</w:t>
      </w:r>
      <w:proofErr w:type="spellEnd"/>
      <w:r w:rsidR="003C6D88" w:rsidRPr="00F04330">
        <w:rPr>
          <w:rFonts w:ascii="Verdana" w:eastAsia="Times New Roman" w:hAnsi="Verdana" w:cs="Times New Roman"/>
          <w:color w:val="0000FF"/>
          <w:sz w:val="20"/>
          <w:szCs w:val="20"/>
          <w:lang w:eastAsia="fr-FR"/>
        </w:rPr>
        <w:t xml:space="preserve"> qui redonne espérance, courage et légèreté ».</w:t>
      </w:r>
    </w:p>
    <w:p w14:paraId="598DC620" w14:textId="77777777" w:rsidR="009C7A27" w:rsidRPr="00F04330" w:rsidRDefault="009C7A27" w:rsidP="009C7A27">
      <w:pPr>
        <w:spacing w:after="0" w:line="360" w:lineRule="auto"/>
        <w:jc w:val="both"/>
        <w:rPr>
          <w:rFonts w:ascii="Verdana" w:eastAsia="Times New Roman" w:hAnsi="Verdana" w:cs="Times New Roman"/>
          <w:b/>
          <w:bCs/>
          <w:color w:val="FF0000"/>
          <w:sz w:val="20"/>
          <w:szCs w:val="20"/>
          <w:lang w:eastAsia="fr-FR"/>
        </w:rPr>
      </w:pPr>
    </w:p>
    <w:p w14:paraId="2EF691AB" w14:textId="77777777" w:rsidR="006169D9" w:rsidRPr="00F04330" w:rsidRDefault="00B27F5D" w:rsidP="003B44AD">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b/>
          <w:bCs/>
          <w:color w:val="FF0000"/>
          <w:sz w:val="20"/>
          <w:szCs w:val="20"/>
          <w:lang w:eastAsia="fr-FR"/>
        </w:rPr>
        <w:t>3</w:t>
      </w:r>
      <w:r w:rsidR="00F4250C" w:rsidRPr="00F04330">
        <w:rPr>
          <w:rFonts w:ascii="Verdana" w:eastAsia="Times New Roman" w:hAnsi="Verdana" w:cs="Times New Roman"/>
          <w:b/>
          <w:bCs/>
          <w:color w:val="FF0000"/>
          <w:sz w:val="20"/>
          <w:szCs w:val="20"/>
          <w:lang w:eastAsia="fr-FR"/>
        </w:rPr>
        <w:t xml:space="preserve">) </w:t>
      </w:r>
      <w:r w:rsidR="00F62507" w:rsidRPr="00F04330">
        <w:rPr>
          <w:rFonts w:ascii="Verdana" w:eastAsia="Times New Roman" w:hAnsi="Verdana" w:cs="Times New Roman"/>
          <w:b/>
          <w:bCs/>
          <w:color w:val="FF0000"/>
          <w:sz w:val="20"/>
          <w:szCs w:val="20"/>
          <w:lang w:eastAsia="fr-FR"/>
        </w:rPr>
        <w:t xml:space="preserve">devenir enfants de Dieu </w:t>
      </w:r>
      <w:r w:rsidR="003B24F7" w:rsidRPr="00F04330">
        <w:rPr>
          <w:rFonts w:ascii="Verdana" w:eastAsia="Times New Roman" w:hAnsi="Verdana" w:cs="Times New Roman"/>
          <w:b/>
          <w:bCs/>
          <w:color w:val="FF0000"/>
          <w:sz w:val="20"/>
          <w:szCs w:val="20"/>
          <w:lang w:eastAsia="fr-FR"/>
        </w:rPr>
        <w:t xml:space="preserve"> </w:t>
      </w:r>
      <w:r w:rsidR="00F4250C" w:rsidRPr="00F04330">
        <w:rPr>
          <w:rFonts w:ascii="Verdana" w:eastAsia="Times New Roman" w:hAnsi="Verdana" w:cs="Times New Roman"/>
          <w:color w:val="0000FF"/>
          <w:sz w:val="20"/>
          <w:szCs w:val="20"/>
          <w:lang w:eastAsia="fr-FR"/>
        </w:rPr>
        <w:t>:</w:t>
      </w:r>
      <w:r w:rsidR="00F4250C" w:rsidRPr="00F04330">
        <w:rPr>
          <w:rFonts w:ascii="Verdana" w:eastAsia="Times New Roman" w:hAnsi="Verdana" w:cs="Times New Roman"/>
          <w:b/>
          <w:bCs/>
          <w:color w:val="0000FF"/>
          <w:sz w:val="20"/>
          <w:szCs w:val="20"/>
          <w:lang w:eastAsia="fr-FR"/>
        </w:rPr>
        <w:t xml:space="preserve"> </w:t>
      </w:r>
      <w:r w:rsidR="006A57CE" w:rsidRPr="00F04330">
        <w:rPr>
          <w:rFonts w:ascii="Verdana" w:eastAsia="Times New Roman" w:hAnsi="Verdana" w:cs="Times New Roman"/>
          <w:color w:val="0000FF"/>
          <w:sz w:val="20"/>
          <w:szCs w:val="20"/>
          <w:lang w:eastAsia="fr-FR"/>
        </w:rPr>
        <w:t xml:space="preserve">« Le verbe était tourné vers Dieu »… Ce </w:t>
      </w:r>
      <w:r w:rsidR="003B44AD" w:rsidRPr="00F04330">
        <w:rPr>
          <w:rFonts w:ascii="Verdana" w:eastAsia="Times New Roman" w:hAnsi="Verdana" w:cs="Times New Roman"/>
          <w:color w:val="0000FF"/>
          <w:sz w:val="20"/>
          <w:szCs w:val="20"/>
          <w:lang w:eastAsia="fr-FR"/>
        </w:rPr>
        <w:t>V</w:t>
      </w:r>
      <w:r w:rsidR="006A57CE" w:rsidRPr="00F04330">
        <w:rPr>
          <w:rFonts w:ascii="Verdana" w:eastAsia="Times New Roman" w:hAnsi="Verdana" w:cs="Times New Roman"/>
          <w:color w:val="0000FF"/>
          <w:sz w:val="20"/>
          <w:szCs w:val="20"/>
          <w:lang w:eastAsia="fr-FR"/>
        </w:rPr>
        <w:t>erbe, cette Parole de vie et de lumière est devenu, en son temps, un bébé qui grandit sagement et à l’âge adulte ouvrit une brèche dans le mur de ténèbres qui enclavait ses concitoyens mais aussi les humains du monde entier et de tous les temps. Cette brèche d’amour, d’espérance et de foi laissera transparaitre les rais lumineux de la grâce qui nous est destinée pour laquelle, finalement, il offrira sa vie terrestre. Mais ce à quoi les ténèbres ne s’attendaient pas, si j’ose cette option anthropomorphique, c’est qu’elles ne pourraient le garder. Le troisième jour, il fut relevé d’entre les morts. Et sa résurrection est promesse de vie pour toutes et tous.</w:t>
      </w:r>
    </w:p>
    <w:p w14:paraId="443F1102" w14:textId="77777777" w:rsidR="00C055F1" w:rsidRPr="00F04330" w:rsidRDefault="00C055F1" w:rsidP="006A57CE">
      <w:pPr>
        <w:spacing w:after="0" w:line="360" w:lineRule="auto"/>
        <w:jc w:val="both"/>
        <w:rPr>
          <w:rFonts w:ascii="Verdana" w:eastAsia="Times New Roman" w:hAnsi="Verdana" w:cs="Times New Roman"/>
          <w:color w:val="0000FF"/>
          <w:sz w:val="20"/>
          <w:szCs w:val="20"/>
          <w:lang w:eastAsia="fr-FR"/>
        </w:rPr>
      </w:pPr>
    </w:p>
    <w:p w14:paraId="427C42EF" w14:textId="77777777" w:rsidR="00C055F1" w:rsidRPr="00F04330" w:rsidRDefault="00C055F1" w:rsidP="00C055F1">
      <w:pPr>
        <w:spacing w:after="0" w:line="360" w:lineRule="auto"/>
        <w:jc w:val="both"/>
        <w:rPr>
          <w:rFonts w:ascii="Verdana" w:eastAsia="Times New Roman" w:hAnsi="Verdana" w:cs="Times New Roman"/>
          <w:color w:val="0000FF"/>
          <w:sz w:val="20"/>
          <w:szCs w:val="20"/>
          <w:lang w:eastAsia="fr-FR"/>
        </w:rPr>
      </w:pPr>
      <w:r w:rsidRPr="00F04330">
        <w:rPr>
          <w:rFonts w:ascii="Verdana" w:hAnsi="Verdana"/>
          <w:b/>
          <w:bCs/>
          <w:color w:val="FF0000"/>
          <w:sz w:val="20"/>
          <w:szCs w:val="20"/>
        </w:rPr>
        <w:t>Conclusion :</w:t>
      </w:r>
      <w:r w:rsidRPr="00F04330">
        <w:rPr>
          <w:b/>
          <w:bCs/>
          <w:sz w:val="20"/>
          <w:szCs w:val="20"/>
        </w:rPr>
        <w:t xml:space="preserve"> </w:t>
      </w:r>
    </w:p>
    <w:p w14:paraId="3420900F" w14:textId="77777777" w:rsidR="006A57CE" w:rsidRPr="00F04330" w:rsidRDefault="006A57CE" w:rsidP="006A57CE">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color w:val="0000FF"/>
          <w:sz w:val="20"/>
          <w:szCs w:val="20"/>
          <w:lang w:eastAsia="fr-FR"/>
        </w:rPr>
        <w:t>Ces « toutes et tous » ce sont celles et ceux qui l’ont reçu et sont devenu</w:t>
      </w:r>
      <w:r w:rsidR="003B44AD" w:rsidRPr="00F04330">
        <w:rPr>
          <w:rFonts w:ascii="Verdana" w:eastAsia="Times New Roman" w:hAnsi="Verdana" w:cs="Times New Roman"/>
          <w:color w:val="0000FF"/>
          <w:sz w:val="20"/>
          <w:szCs w:val="20"/>
          <w:lang w:eastAsia="fr-FR"/>
        </w:rPr>
        <w:t>s</w:t>
      </w:r>
      <w:r w:rsidRPr="00F04330">
        <w:rPr>
          <w:rFonts w:ascii="Verdana" w:eastAsia="Times New Roman" w:hAnsi="Verdana" w:cs="Times New Roman"/>
          <w:color w:val="0000FF"/>
          <w:sz w:val="20"/>
          <w:szCs w:val="20"/>
          <w:lang w:eastAsia="fr-FR"/>
        </w:rPr>
        <w:t>, par grâce, enfants de Dieu, frères et sœurs de ce Jésus que Jean décrit comme la Parole du commencement.</w:t>
      </w:r>
      <w:r w:rsidR="00E16E01" w:rsidRPr="00F04330">
        <w:rPr>
          <w:rFonts w:ascii="Verdana" w:eastAsia="Times New Roman" w:hAnsi="Verdana" w:cs="Times New Roman"/>
          <w:color w:val="0000FF"/>
          <w:sz w:val="20"/>
          <w:szCs w:val="20"/>
          <w:lang w:eastAsia="fr-FR"/>
        </w:rPr>
        <w:t xml:space="preserve"> </w:t>
      </w:r>
    </w:p>
    <w:p w14:paraId="604362FE" w14:textId="77777777" w:rsidR="00661633" w:rsidRPr="00F04330" w:rsidRDefault="00E16E01" w:rsidP="003B44AD">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color w:val="0000FF"/>
          <w:sz w:val="20"/>
          <w:szCs w:val="20"/>
          <w:lang w:eastAsia="fr-FR"/>
        </w:rPr>
        <w:t xml:space="preserve">Comme lui, ils sont appelés à se tourner vers Dieu, à entrer dans la lumière, à célébrer sa gloire. </w:t>
      </w:r>
      <w:r w:rsidR="003B44AD" w:rsidRPr="00F04330">
        <w:rPr>
          <w:rFonts w:ascii="Verdana" w:eastAsia="Times New Roman" w:hAnsi="Verdana" w:cs="Times New Roman"/>
          <w:color w:val="0000FF"/>
          <w:sz w:val="20"/>
          <w:szCs w:val="20"/>
          <w:lang w:eastAsia="fr-FR"/>
        </w:rPr>
        <w:t>Comme lui, toi et moi, toutes et tous, nous sommes appelés à nous tourner vers Dieu, à entrer dans sa lumière, à célébrer sa gloire.</w:t>
      </w:r>
      <w:r w:rsidR="003632EE" w:rsidRPr="00F04330">
        <w:rPr>
          <w:rFonts w:ascii="Verdana" w:eastAsia="Times New Roman" w:hAnsi="Verdana" w:cs="Times New Roman"/>
          <w:color w:val="0000FF"/>
          <w:sz w:val="20"/>
          <w:szCs w:val="20"/>
          <w:lang w:eastAsia="fr-FR"/>
        </w:rPr>
        <w:t xml:space="preserve"> S’agenouiller et contempler…</w:t>
      </w:r>
      <w:r w:rsidR="003B44AD" w:rsidRPr="00F04330">
        <w:rPr>
          <w:rFonts w:ascii="Verdana" w:eastAsia="Times New Roman" w:hAnsi="Verdana" w:cs="Times New Roman"/>
          <w:color w:val="0000FF"/>
          <w:sz w:val="20"/>
          <w:szCs w:val="20"/>
          <w:lang w:eastAsia="fr-FR"/>
        </w:rPr>
        <w:t xml:space="preserve"> Écoute : </w:t>
      </w:r>
    </w:p>
    <w:p w14:paraId="1439986C" w14:textId="77777777" w:rsidR="00393EAD" w:rsidRPr="00F04330" w:rsidRDefault="00393EAD" w:rsidP="003B44AD">
      <w:pPr>
        <w:spacing w:after="0" w:line="360" w:lineRule="auto"/>
        <w:jc w:val="both"/>
        <w:rPr>
          <w:rFonts w:ascii="Verdana" w:eastAsia="Times New Roman" w:hAnsi="Verdana" w:cs="Times New Roman"/>
          <w:color w:val="0000FF"/>
          <w:sz w:val="20"/>
          <w:szCs w:val="20"/>
          <w:lang w:eastAsia="fr-FR"/>
        </w:rPr>
      </w:pPr>
      <w:proofErr w:type="spellStart"/>
      <w:r w:rsidRPr="00F04330">
        <w:rPr>
          <w:rFonts w:ascii="Verdana" w:eastAsia="Times New Roman" w:hAnsi="Verdana" w:cs="Times New Roman"/>
          <w:color w:val="0000FF"/>
          <w:sz w:val="20"/>
          <w:szCs w:val="20"/>
          <w:lang w:eastAsia="fr-FR"/>
        </w:rPr>
        <w:t>Halléluia</w:t>
      </w:r>
      <w:proofErr w:type="spellEnd"/>
      <w:r w:rsidRPr="00F04330">
        <w:rPr>
          <w:rFonts w:ascii="Verdana" w:eastAsia="Times New Roman" w:hAnsi="Verdana" w:cs="Times New Roman"/>
          <w:color w:val="0000FF"/>
          <w:sz w:val="20"/>
          <w:szCs w:val="20"/>
          <w:lang w:eastAsia="fr-FR"/>
        </w:rPr>
        <w:t xml:space="preserve"> le Messie de Haendel : </w:t>
      </w:r>
      <w:hyperlink r:id="rId8" w:history="1">
        <w:r w:rsidRPr="00F04330">
          <w:rPr>
            <w:rStyle w:val="Lienhypertexte"/>
            <w:rFonts w:ascii="Verdana" w:eastAsia="Times New Roman" w:hAnsi="Verdana" w:cs="Times New Roman"/>
            <w:sz w:val="20"/>
            <w:szCs w:val="20"/>
            <w:lang w:eastAsia="fr-FR"/>
          </w:rPr>
          <w:t>https://www.youtube.com/watch?v=aTw4QPbSwiY</w:t>
        </w:r>
      </w:hyperlink>
    </w:p>
    <w:p w14:paraId="00991B2A" w14:textId="77777777" w:rsidR="00393EAD" w:rsidRPr="00F04330" w:rsidRDefault="00393EAD" w:rsidP="003B44AD">
      <w:pPr>
        <w:spacing w:after="0" w:line="360" w:lineRule="auto"/>
        <w:jc w:val="both"/>
        <w:rPr>
          <w:rFonts w:ascii="Verdana" w:eastAsia="Times New Roman" w:hAnsi="Verdana" w:cs="Times New Roman"/>
          <w:color w:val="0000FF"/>
          <w:sz w:val="20"/>
          <w:szCs w:val="20"/>
          <w:lang w:eastAsia="fr-FR"/>
        </w:rPr>
      </w:pPr>
    </w:p>
    <w:p w14:paraId="0CB3C904" w14:textId="77777777" w:rsidR="00E16E01" w:rsidRPr="00F04330" w:rsidRDefault="00E16E01" w:rsidP="00393EAD">
      <w:pPr>
        <w:spacing w:after="0" w:line="360" w:lineRule="auto"/>
        <w:jc w:val="both"/>
        <w:rPr>
          <w:rFonts w:ascii="Verdana" w:eastAsia="Times New Roman" w:hAnsi="Verdana" w:cs="Times New Roman"/>
          <w:color w:val="0000FF"/>
          <w:sz w:val="20"/>
          <w:szCs w:val="20"/>
          <w:lang w:eastAsia="fr-FR"/>
        </w:rPr>
      </w:pPr>
      <w:r w:rsidRPr="00F04330">
        <w:rPr>
          <w:rFonts w:ascii="Verdana" w:eastAsia="Times New Roman" w:hAnsi="Verdana" w:cs="Times New Roman"/>
          <w:color w:val="0000FF"/>
          <w:sz w:val="20"/>
          <w:szCs w:val="20"/>
          <w:lang w:eastAsia="fr-FR"/>
        </w:rPr>
        <w:t xml:space="preserve"> </w:t>
      </w:r>
      <w:r w:rsidR="00661633" w:rsidRPr="00F04330">
        <w:rPr>
          <w:rFonts w:ascii="Verdana" w:eastAsia="Times New Roman" w:hAnsi="Verdana" w:cs="Times New Roman"/>
          <w:color w:val="0000FF"/>
          <w:sz w:val="20"/>
          <w:szCs w:val="20"/>
          <w:lang w:eastAsia="fr-FR"/>
        </w:rPr>
        <w:object w:dxaOrig="3330" w:dyaOrig="810" w14:anchorId="6EA3E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8pt;height:40.8pt" o:ole="">
            <v:imagedata r:id="rId9" o:title=""/>
          </v:shape>
          <o:OLEObject Type="Embed" ProgID="Package" ShapeID="_x0000_i1025" DrawAspect="Content" ObjectID="_1799084707" r:id="rId10"/>
        </w:object>
      </w:r>
    </w:p>
    <w:p w14:paraId="68335F1E" w14:textId="77777777" w:rsidR="0049541E" w:rsidRDefault="0049541E" w:rsidP="00650C60">
      <w:pPr>
        <w:spacing w:after="0" w:line="360" w:lineRule="auto"/>
        <w:jc w:val="both"/>
      </w:pPr>
    </w:p>
    <w:p w14:paraId="15D4DDE0" w14:textId="77777777" w:rsidR="0076308A" w:rsidRDefault="0076308A" w:rsidP="0076308A">
      <w:pPr>
        <w:spacing w:after="0" w:line="360" w:lineRule="auto"/>
        <w:jc w:val="both"/>
        <w:rPr>
          <w:rFonts w:ascii="Verdana" w:eastAsia="Times New Roman" w:hAnsi="Verdana" w:cs="Times New Roman"/>
          <w:color w:val="0000FF"/>
          <w:sz w:val="24"/>
          <w:szCs w:val="24"/>
          <w:lang w:eastAsia="fr-FR"/>
        </w:rPr>
      </w:pPr>
    </w:p>
    <w:p w14:paraId="22509F9C" w14:textId="77777777" w:rsidR="00C055F1" w:rsidRDefault="00C055F1" w:rsidP="001A2EB9">
      <w:pPr>
        <w:spacing w:after="0" w:line="360" w:lineRule="auto"/>
        <w:jc w:val="both"/>
        <w:rPr>
          <w:rFonts w:ascii="Verdana" w:eastAsia="Times New Roman" w:hAnsi="Verdana" w:cs="Times New Roman"/>
          <w:color w:val="0000FF"/>
          <w:sz w:val="24"/>
          <w:szCs w:val="24"/>
          <w:lang w:eastAsia="fr-FR"/>
        </w:rPr>
      </w:pPr>
    </w:p>
    <w:p w14:paraId="0A07F738" w14:textId="77777777" w:rsidR="003174F0" w:rsidRPr="00B936E5" w:rsidRDefault="003174F0" w:rsidP="003174F0">
      <w:pPr>
        <w:spacing w:line="360" w:lineRule="auto"/>
        <w:jc w:val="both"/>
        <w:rPr>
          <w:rFonts w:ascii="Verdana" w:hAnsi="Verdana"/>
          <w:color w:val="0000FF"/>
          <w:sz w:val="24"/>
          <w:szCs w:val="24"/>
        </w:rPr>
      </w:pPr>
    </w:p>
    <w:sectPr w:rsidR="003174F0" w:rsidRPr="00B936E5" w:rsidSect="00435A4F">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FFD88" w14:textId="77777777" w:rsidR="008B5DFE" w:rsidRDefault="008B5DFE" w:rsidP="0055078F">
      <w:pPr>
        <w:spacing w:after="0" w:line="240" w:lineRule="auto"/>
      </w:pPr>
      <w:r>
        <w:separator/>
      </w:r>
    </w:p>
  </w:endnote>
  <w:endnote w:type="continuationSeparator" w:id="0">
    <w:p w14:paraId="73F202B2" w14:textId="77777777" w:rsidR="008B5DFE" w:rsidRDefault="008B5DFE" w:rsidP="0055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123952"/>
      <w:docPartObj>
        <w:docPartGallery w:val="Page Numbers (Bottom of Page)"/>
        <w:docPartUnique/>
      </w:docPartObj>
    </w:sdtPr>
    <w:sdtContent>
      <w:p w14:paraId="215A376F" w14:textId="77777777" w:rsidR="00E16E01" w:rsidRDefault="00E16E01">
        <w:pPr>
          <w:pStyle w:val="Pieddepage"/>
          <w:jc w:val="center"/>
        </w:pPr>
        <w:r>
          <w:fldChar w:fldCharType="begin"/>
        </w:r>
        <w:r>
          <w:instrText>PAGE   \* MERGEFORMAT</w:instrText>
        </w:r>
        <w:r>
          <w:fldChar w:fldCharType="separate"/>
        </w:r>
        <w:r w:rsidR="00CA4DFE">
          <w:rPr>
            <w:noProof/>
          </w:rPr>
          <w:t>3</w:t>
        </w:r>
        <w:r>
          <w:fldChar w:fldCharType="end"/>
        </w:r>
      </w:p>
    </w:sdtContent>
  </w:sdt>
  <w:p w14:paraId="1D0D6329" w14:textId="77777777" w:rsidR="00E16E01" w:rsidRDefault="00E16E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5A7B2" w14:textId="77777777" w:rsidR="008B5DFE" w:rsidRDefault="008B5DFE" w:rsidP="0055078F">
      <w:pPr>
        <w:spacing w:after="0" w:line="240" w:lineRule="auto"/>
      </w:pPr>
      <w:r>
        <w:separator/>
      </w:r>
    </w:p>
  </w:footnote>
  <w:footnote w:type="continuationSeparator" w:id="0">
    <w:p w14:paraId="596A5C33" w14:textId="77777777" w:rsidR="008B5DFE" w:rsidRDefault="008B5DFE" w:rsidP="0055078F">
      <w:pPr>
        <w:spacing w:after="0" w:line="240" w:lineRule="auto"/>
      </w:pPr>
      <w:r>
        <w:continuationSeparator/>
      </w:r>
    </w:p>
  </w:footnote>
  <w:footnote w:id="1">
    <w:p w14:paraId="2B8FB949" w14:textId="77777777" w:rsidR="00B955A5" w:rsidRDefault="00B955A5">
      <w:pPr>
        <w:pStyle w:val="Notedebasdepage"/>
      </w:pPr>
      <w:r>
        <w:rPr>
          <w:rStyle w:val="Appelnotedebasdep"/>
        </w:rPr>
        <w:footnoteRef/>
      </w:r>
      <w:r>
        <w:t xml:space="preserve"> Lire et dire o. 46 - 47</w:t>
      </w:r>
    </w:p>
  </w:footnote>
  <w:footnote w:id="2">
    <w:p w14:paraId="43C3DE77" w14:textId="77777777" w:rsidR="00E16E01" w:rsidRDefault="00E16E01">
      <w:pPr>
        <w:pStyle w:val="Notedebasdepage"/>
      </w:pPr>
      <w:r>
        <w:rPr>
          <w:rStyle w:val="Appelnotedebasdep"/>
        </w:rPr>
        <w:footnoteRef/>
      </w:r>
      <w:r>
        <w:t xml:space="preserve"> Matthieu 5, 14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50C"/>
    <w:rsid w:val="000052BE"/>
    <w:rsid w:val="00005A20"/>
    <w:rsid w:val="000151BE"/>
    <w:rsid w:val="0002209B"/>
    <w:rsid w:val="00035FE4"/>
    <w:rsid w:val="00044CD8"/>
    <w:rsid w:val="00045741"/>
    <w:rsid w:val="00050C36"/>
    <w:rsid w:val="0005430D"/>
    <w:rsid w:val="00061ECA"/>
    <w:rsid w:val="000640CE"/>
    <w:rsid w:val="00065229"/>
    <w:rsid w:val="00067FBF"/>
    <w:rsid w:val="000718BC"/>
    <w:rsid w:val="00076414"/>
    <w:rsid w:val="000A4FB9"/>
    <w:rsid w:val="000D2315"/>
    <w:rsid w:val="000E35E3"/>
    <w:rsid w:val="000E5529"/>
    <w:rsid w:val="00102CA9"/>
    <w:rsid w:val="00104492"/>
    <w:rsid w:val="00107A0D"/>
    <w:rsid w:val="0011060C"/>
    <w:rsid w:val="001123CA"/>
    <w:rsid w:val="00112921"/>
    <w:rsid w:val="00122A4C"/>
    <w:rsid w:val="001268DE"/>
    <w:rsid w:val="00147124"/>
    <w:rsid w:val="001556BE"/>
    <w:rsid w:val="001600B7"/>
    <w:rsid w:val="001940E5"/>
    <w:rsid w:val="0019666A"/>
    <w:rsid w:val="001A2EB9"/>
    <w:rsid w:val="001A7743"/>
    <w:rsid w:val="001B2782"/>
    <w:rsid w:val="001B418F"/>
    <w:rsid w:val="001B6765"/>
    <w:rsid w:val="001C401E"/>
    <w:rsid w:val="001C6117"/>
    <w:rsid w:val="001D5202"/>
    <w:rsid w:val="001D523B"/>
    <w:rsid w:val="001D6A01"/>
    <w:rsid w:val="001F50FA"/>
    <w:rsid w:val="00222A5E"/>
    <w:rsid w:val="00223EC9"/>
    <w:rsid w:val="00223FAE"/>
    <w:rsid w:val="00233D5C"/>
    <w:rsid w:val="00234254"/>
    <w:rsid w:val="0025448F"/>
    <w:rsid w:val="00254C91"/>
    <w:rsid w:val="00261E48"/>
    <w:rsid w:val="00273342"/>
    <w:rsid w:val="002A06D6"/>
    <w:rsid w:val="002A4AD7"/>
    <w:rsid w:val="002B0CB4"/>
    <w:rsid w:val="002B7C0F"/>
    <w:rsid w:val="002C3CB5"/>
    <w:rsid w:val="002E2B9C"/>
    <w:rsid w:val="002F7D9B"/>
    <w:rsid w:val="00304065"/>
    <w:rsid w:val="00307259"/>
    <w:rsid w:val="00310DA8"/>
    <w:rsid w:val="00313709"/>
    <w:rsid w:val="003174F0"/>
    <w:rsid w:val="00320697"/>
    <w:rsid w:val="003361FE"/>
    <w:rsid w:val="003632EE"/>
    <w:rsid w:val="00366E3A"/>
    <w:rsid w:val="0036796C"/>
    <w:rsid w:val="00367B7A"/>
    <w:rsid w:val="00370BD4"/>
    <w:rsid w:val="00374FEF"/>
    <w:rsid w:val="00375A0F"/>
    <w:rsid w:val="00392086"/>
    <w:rsid w:val="00393EAD"/>
    <w:rsid w:val="003A32F6"/>
    <w:rsid w:val="003B109A"/>
    <w:rsid w:val="003B1F71"/>
    <w:rsid w:val="003B24F7"/>
    <w:rsid w:val="003B37EE"/>
    <w:rsid w:val="003B44AD"/>
    <w:rsid w:val="003C0BA8"/>
    <w:rsid w:val="003C6D88"/>
    <w:rsid w:val="003C7025"/>
    <w:rsid w:val="003D20A1"/>
    <w:rsid w:val="003D40BC"/>
    <w:rsid w:val="003D7F95"/>
    <w:rsid w:val="003E79AD"/>
    <w:rsid w:val="003F1991"/>
    <w:rsid w:val="00400F4E"/>
    <w:rsid w:val="00406D2C"/>
    <w:rsid w:val="00415924"/>
    <w:rsid w:val="00417DB4"/>
    <w:rsid w:val="00435A4F"/>
    <w:rsid w:val="00437D18"/>
    <w:rsid w:val="004429DB"/>
    <w:rsid w:val="00446296"/>
    <w:rsid w:val="004470F0"/>
    <w:rsid w:val="00453DE8"/>
    <w:rsid w:val="0047443F"/>
    <w:rsid w:val="004817DE"/>
    <w:rsid w:val="0049541E"/>
    <w:rsid w:val="004B1465"/>
    <w:rsid w:val="004B7681"/>
    <w:rsid w:val="004C1111"/>
    <w:rsid w:val="004C75D1"/>
    <w:rsid w:val="004E0025"/>
    <w:rsid w:val="004E1912"/>
    <w:rsid w:val="004F0D72"/>
    <w:rsid w:val="00513783"/>
    <w:rsid w:val="00513B2D"/>
    <w:rsid w:val="005152D3"/>
    <w:rsid w:val="00522947"/>
    <w:rsid w:val="00524EBB"/>
    <w:rsid w:val="005309C3"/>
    <w:rsid w:val="00531FA2"/>
    <w:rsid w:val="00535963"/>
    <w:rsid w:val="00536B8C"/>
    <w:rsid w:val="0054134D"/>
    <w:rsid w:val="005450FD"/>
    <w:rsid w:val="00546153"/>
    <w:rsid w:val="0055078F"/>
    <w:rsid w:val="00555CBC"/>
    <w:rsid w:val="00560B78"/>
    <w:rsid w:val="00570B9B"/>
    <w:rsid w:val="005739AA"/>
    <w:rsid w:val="00573CBD"/>
    <w:rsid w:val="005751BD"/>
    <w:rsid w:val="00575EDC"/>
    <w:rsid w:val="0058144F"/>
    <w:rsid w:val="00587653"/>
    <w:rsid w:val="005A20A0"/>
    <w:rsid w:val="005A57B1"/>
    <w:rsid w:val="005B63C7"/>
    <w:rsid w:val="005D4FE3"/>
    <w:rsid w:val="005F3D3E"/>
    <w:rsid w:val="00600B47"/>
    <w:rsid w:val="00604773"/>
    <w:rsid w:val="00606C4D"/>
    <w:rsid w:val="006139AB"/>
    <w:rsid w:val="006169D9"/>
    <w:rsid w:val="00617E69"/>
    <w:rsid w:val="00650C60"/>
    <w:rsid w:val="00651393"/>
    <w:rsid w:val="00651E8D"/>
    <w:rsid w:val="0065722C"/>
    <w:rsid w:val="00661046"/>
    <w:rsid w:val="00661633"/>
    <w:rsid w:val="00687E80"/>
    <w:rsid w:val="006970DE"/>
    <w:rsid w:val="006A26B4"/>
    <w:rsid w:val="006A4DC5"/>
    <w:rsid w:val="006A57CE"/>
    <w:rsid w:val="006B22E1"/>
    <w:rsid w:val="006B43F2"/>
    <w:rsid w:val="006C143F"/>
    <w:rsid w:val="006D0C38"/>
    <w:rsid w:val="006F2447"/>
    <w:rsid w:val="006F496B"/>
    <w:rsid w:val="00703DED"/>
    <w:rsid w:val="00713562"/>
    <w:rsid w:val="007148EE"/>
    <w:rsid w:val="00714924"/>
    <w:rsid w:val="0072000E"/>
    <w:rsid w:val="00727C9B"/>
    <w:rsid w:val="00730E82"/>
    <w:rsid w:val="00732264"/>
    <w:rsid w:val="00736AB5"/>
    <w:rsid w:val="0074185C"/>
    <w:rsid w:val="00743BF4"/>
    <w:rsid w:val="0074786B"/>
    <w:rsid w:val="0075348E"/>
    <w:rsid w:val="007541BA"/>
    <w:rsid w:val="00756FDE"/>
    <w:rsid w:val="00757488"/>
    <w:rsid w:val="00762136"/>
    <w:rsid w:val="0076308A"/>
    <w:rsid w:val="00764895"/>
    <w:rsid w:val="0078470C"/>
    <w:rsid w:val="0078631A"/>
    <w:rsid w:val="0079064B"/>
    <w:rsid w:val="007A17E9"/>
    <w:rsid w:val="007A1D78"/>
    <w:rsid w:val="007A4A47"/>
    <w:rsid w:val="007B52FE"/>
    <w:rsid w:val="007D3A19"/>
    <w:rsid w:val="007D3C62"/>
    <w:rsid w:val="007F1C7A"/>
    <w:rsid w:val="00802EE4"/>
    <w:rsid w:val="00821B5E"/>
    <w:rsid w:val="00822172"/>
    <w:rsid w:val="0082400D"/>
    <w:rsid w:val="00837C17"/>
    <w:rsid w:val="008425AF"/>
    <w:rsid w:val="008464B6"/>
    <w:rsid w:val="00855261"/>
    <w:rsid w:val="0085710B"/>
    <w:rsid w:val="00872468"/>
    <w:rsid w:val="0088661F"/>
    <w:rsid w:val="00894C81"/>
    <w:rsid w:val="008B5DFE"/>
    <w:rsid w:val="008C1716"/>
    <w:rsid w:val="008C47E1"/>
    <w:rsid w:val="008D687C"/>
    <w:rsid w:val="008F686E"/>
    <w:rsid w:val="00906E5B"/>
    <w:rsid w:val="00910F5B"/>
    <w:rsid w:val="009144BB"/>
    <w:rsid w:val="00922287"/>
    <w:rsid w:val="0092711A"/>
    <w:rsid w:val="00927539"/>
    <w:rsid w:val="00932158"/>
    <w:rsid w:val="00933785"/>
    <w:rsid w:val="00944093"/>
    <w:rsid w:val="009723FB"/>
    <w:rsid w:val="009745DE"/>
    <w:rsid w:val="00986235"/>
    <w:rsid w:val="00993FA1"/>
    <w:rsid w:val="0099749E"/>
    <w:rsid w:val="009A6BA6"/>
    <w:rsid w:val="009A72BC"/>
    <w:rsid w:val="009B3466"/>
    <w:rsid w:val="009B4B06"/>
    <w:rsid w:val="009C3F70"/>
    <w:rsid w:val="009C695C"/>
    <w:rsid w:val="009C7A27"/>
    <w:rsid w:val="009E7664"/>
    <w:rsid w:val="009F482D"/>
    <w:rsid w:val="00A2516F"/>
    <w:rsid w:val="00A257E9"/>
    <w:rsid w:val="00A32607"/>
    <w:rsid w:val="00A3390D"/>
    <w:rsid w:val="00A44FB8"/>
    <w:rsid w:val="00A62EDC"/>
    <w:rsid w:val="00A63570"/>
    <w:rsid w:val="00A67C5E"/>
    <w:rsid w:val="00A77EF8"/>
    <w:rsid w:val="00A8115D"/>
    <w:rsid w:val="00A811F0"/>
    <w:rsid w:val="00A83AAD"/>
    <w:rsid w:val="00A84CC6"/>
    <w:rsid w:val="00A90307"/>
    <w:rsid w:val="00A92A08"/>
    <w:rsid w:val="00AB1102"/>
    <w:rsid w:val="00AB2DBB"/>
    <w:rsid w:val="00AB7FD4"/>
    <w:rsid w:val="00AC3B8E"/>
    <w:rsid w:val="00AD172C"/>
    <w:rsid w:val="00AE0949"/>
    <w:rsid w:val="00AE1C66"/>
    <w:rsid w:val="00B0018E"/>
    <w:rsid w:val="00B00677"/>
    <w:rsid w:val="00B27C73"/>
    <w:rsid w:val="00B27F5D"/>
    <w:rsid w:val="00B33A98"/>
    <w:rsid w:val="00B35AD1"/>
    <w:rsid w:val="00B466A9"/>
    <w:rsid w:val="00B56664"/>
    <w:rsid w:val="00B722D3"/>
    <w:rsid w:val="00B8183F"/>
    <w:rsid w:val="00B936E5"/>
    <w:rsid w:val="00B93C93"/>
    <w:rsid w:val="00B955A5"/>
    <w:rsid w:val="00B966DF"/>
    <w:rsid w:val="00BA0315"/>
    <w:rsid w:val="00BA6D05"/>
    <w:rsid w:val="00BB3565"/>
    <w:rsid w:val="00BB4A61"/>
    <w:rsid w:val="00BC36B1"/>
    <w:rsid w:val="00BE1071"/>
    <w:rsid w:val="00BE3291"/>
    <w:rsid w:val="00BE4EF4"/>
    <w:rsid w:val="00BF0585"/>
    <w:rsid w:val="00BF6BE5"/>
    <w:rsid w:val="00C055F1"/>
    <w:rsid w:val="00C06CA7"/>
    <w:rsid w:val="00C07D9C"/>
    <w:rsid w:val="00C13257"/>
    <w:rsid w:val="00C13488"/>
    <w:rsid w:val="00C14F55"/>
    <w:rsid w:val="00C16604"/>
    <w:rsid w:val="00C215B9"/>
    <w:rsid w:val="00C2255E"/>
    <w:rsid w:val="00C23468"/>
    <w:rsid w:val="00C3010B"/>
    <w:rsid w:val="00C324C4"/>
    <w:rsid w:val="00C328B2"/>
    <w:rsid w:val="00C37E28"/>
    <w:rsid w:val="00C509FA"/>
    <w:rsid w:val="00C52C8B"/>
    <w:rsid w:val="00C62ED0"/>
    <w:rsid w:val="00C748E3"/>
    <w:rsid w:val="00C80057"/>
    <w:rsid w:val="00CA4DFE"/>
    <w:rsid w:val="00CA63E6"/>
    <w:rsid w:val="00CC3200"/>
    <w:rsid w:val="00CC4EEC"/>
    <w:rsid w:val="00CC7D46"/>
    <w:rsid w:val="00CD4287"/>
    <w:rsid w:val="00CF18A1"/>
    <w:rsid w:val="00D01A11"/>
    <w:rsid w:val="00D03F41"/>
    <w:rsid w:val="00D105E2"/>
    <w:rsid w:val="00D20D14"/>
    <w:rsid w:val="00D20EAA"/>
    <w:rsid w:val="00D2370E"/>
    <w:rsid w:val="00D2740E"/>
    <w:rsid w:val="00D3006D"/>
    <w:rsid w:val="00D43ACD"/>
    <w:rsid w:val="00D5711B"/>
    <w:rsid w:val="00D60189"/>
    <w:rsid w:val="00D6710C"/>
    <w:rsid w:val="00D85CAA"/>
    <w:rsid w:val="00D95EDA"/>
    <w:rsid w:val="00DA265F"/>
    <w:rsid w:val="00DA4256"/>
    <w:rsid w:val="00DA5D2A"/>
    <w:rsid w:val="00DB4D3D"/>
    <w:rsid w:val="00DC2AFA"/>
    <w:rsid w:val="00DC41CE"/>
    <w:rsid w:val="00DD1AF7"/>
    <w:rsid w:val="00DE7AF4"/>
    <w:rsid w:val="00DF5BD2"/>
    <w:rsid w:val="00DF5DC4"/>
    <w:rsid w:val="00DF7FBB"/>
    <w:rsid w:val="00E039FD"/>
    <w:rsid w:val="00E04030"/>
    <w:rsid w:val="00E11671"/>
    <w:rsid w:val="00E13BDC"/>
    <w:rsid w:val="00E16A79"/>
    <w:rsid w:val="00E16E01"/>
    <w:rsid w:val="00E200C7"/>
    <w:rsid w:val="00E217BB"/>
    <w:rsid w:val="00E21F6C"/>
    <w:rsid w:val="00E23FE4"/>
    <w:rsid w:val="00E303AA"/>
    <w:rsid w:val="00E32E67"/>
    <w:rsid w:val="00E3435E"/>
    <w:rsid w:val="00E360EA"/>
    <w:rsid w:val="00E4397D"/>
    <w:rsid w:val="00E5275D"/>
    <w:rsid w:val="00E57A42"/>
    <w:rsid w:val="00E63F3D"/>
    <w:rsid w:val="00E73375"/>
    <w:rsid w:val="00E77895"/>
    <w:rsid w:val="00E77BC4"/>
    <w:rsid w:val="00E80565"/>
    <w:rsid w:val="00E806B8"/>
    <w:rsid w:val="00E84DE7"/>
    <w:rsid w:val="00E90598"/>
    <w:rsid w:val="00EA2152"/>
    <w:rsid w:val="00EB287F"/>
    <w:rsid w:val="00EB64ED"/>
    <w:rsid w:val="00ED241D"/>
    <w:rsid w:val="00ED73C7"/>
    <w:rsid w:val="00ED78E7"/>
    <w:rsid w:val="00EE0903"/>
    <w:rsid w:val="00EE3059"/>
    <w:rsid w:val="00EE6AAB"/>
    <w:rsid w:val="00EF6006"/>
    <w:rsid w:val="00EF77C1"/>
    <w:rsid w:val="00F04285"/>
    <w:rsid w:val="00F04330"/>
    <w:rsid w:val="00F1014B"/>
    <w:rsid w:val="00F16F4F"/>
    <w:rsid w:val="00F302B3"/>
    <w:rsid w:val="00F34CA6"/>
    <w:rsid w:val="00F35B99"/>
    <w:rsid w:val="00F4250C"/>
    <w:rsid w:val="00F4490B"/>
    <w:rsid w:val="00F459F9"/>
    <w:rsid w:val="00F52BF6"/>
    <w:rsid w:val="00F5434D"/>
    <w:rsid w:val="00F55AFF"/>
    <w:rsid w:val="00F56463"/>
    <w:rsid w:val="00F57F51"/>
    <w:rsid w:val="00F60FE3"/>
    <w:rsid w:val="00F62507"/>
    <w:rsid w:val="00F64264"/>
    <w:rsid w:val="00F73ADB"/>
    <w:rsid w:val="00F83E6B"/>
    <w:rsid w:val="00F866E9"/>
    <w:rsid w:val="00F9350C"/>
    <w:rsid w:val="00FA0AB5"/>
    <w:rsid w:val="00FA1F95"/>
    <w:rsid w:val="00FA631B"/>
    <w:rsid w:val="00FB57CB"/>
    <w:rsid w:val="00FB5DDB"/>
    <w:rsid w:val="00FC5B91"/>
    <w:rsid w:val="00FC7848"/>
    <w:rsid w:val="00FC7B1D"/>
    <w:rsid w:val="00FD0BE3"/>
    <w:rsid w:val="00FD1848"/>
    <w:rsid w:val="00FD63E2"/>
    <w:rsid w:val="00FE410A"/>
    <w:rsid w:val="00FF00DE"/>
    <w:rsid w:val="00FF7E0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78F61"/>
  <w15:docId w15:val="{EE0A7241-2876-4FA8-962C-0BECF234A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596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semiHidden/>
    <w:unhideWhenUsed/>
    <w:qFormat/>
    <w:rsid w:val="00C2255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11"/>
    <w:qFormat/>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s-titreCar">
    <w:name w:val="Sous-titre Car"/>
    <w:basedOn w:val="Policepardfaut"/>
    <w:link w:val="Sous-titre"/>
    <w:uiPriority w:val="11"/>
    <w:rsid w:val="00F4250C"/>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nhideWhenUsed/>
    <w:rsid w:val="00F4250C"/>
    <w:rPr>
      <w:color w:val="0000FF"/>
      <w:u w:val="single"/>
    </w:rPr>
  </w:style>
  <w:style w:type="character" w:styleId="Appelnotedebasdep">
    <w:name w:val="footnote reference"/>
    <w:basedOn w:val="Policepardfaut"/>
    <w:uiPriority w:val="99"/>
    <w:semiHidden/>
    <w:unhideWhenUsed/>
    <w:rsid w:val="00F4250C"/>
  </w:style>
  <w:style w:type="paragraph" w:styleId="Sansinterligne">
    <w:name w:val="No Spacing"/>
    <w:basedOn w:val="Normal"/>
    <w:uiPriority w:val="1"/>
    <w:qFormat/>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ip">
    <w:name w:val="spip"/>
    <w:basedOn w:val="Normal"/>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F4250C"/>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F425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F4250C"/>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435A4F"/>
    <w:pPr>
      <w:tabs>
        <w:tab w:val="center" w:pos="4536"/>
        <w:tab w:val="right" w:pos="9072"/>
      </w:tabs>
      <w:spacing w:after="0" w:line="240" w:lineRule="auto"/>
    </w:pPr>
  </w:style>
  <w:style w:type="character" w:customStyle="1" w:styleId="En-tteCar">
    <w:name w:val="En-tête Car"/>
    <w:basedOn w:val="Policepardfaut"/>
    <w:link w:val="En-tte"/>
    <w:uiPriority w:val="99"/>
    <w:rsid w:val="00435A4F"/>
  </w:style>
  <w:style w:type="paragraph" w:styleId="Pieddepage">
    <w:name w:val="footer"/>
    <w:basedOn w:val="Normal"/>
    <w:link w:val="PieddepageCar"/>
    <w:uiPriority w:val="99"/>
    <w:unhideWhenUsed/>
    <w:rsid w:val="00435A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5A4F"/>
  </w:style>
  <w:style w:type="character" w:customStyle="1" w:styleId="Titre1Car">
    <w:name w:val="Titre 1 Car"/>
    <w:basedOn w:val="Policepardfaut"/>
    <w:link w:val="Titre1"/>
    <w:uiPriority w:val="9"/>
    <w:rsid w:val="00535963"/>
    <w:rPr>
      <w:rFonts w:asciiTheme="majorHAnsi" w:eastAsiaTheme="majorEastAsia" w:hAnsiTheme="majorHAnsi" w:cstheme="majorBidi"/>
      <w:b/>
      <w:bCs/>
      <w:color w:val="365F91" w:themeColor="accent1" w:themeShade="BF"/>
      <w:sz w:val="28"/>
      <w:szCs w:val="28"/>
      <w:lang w:eastAsia="fr-FR"/>
    </w:rPr>
  </w:style>
  <w:style w:type="paragraph" w:styleId="Textedebulles">
    <w:name w:val="Balloon Text"/>
    <w:basedOn w:val="Normal"/>
    <w:link w:val="TextedebullesCar"/>
    <w:uiPriority w:val="99"/>
    <w:semiHidden/>
    <w:unhideWhenUsed/>
    <w:rsid w:val="005359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5963"/>
    <w:rPr>
      <w:rFonts w:ascii="Tahoma" w:hAnsi="Tahoma" w:cs="Tahoma"/>
      <w:sz w:val="16"/>
      <w:szCs w:val="16"/>
    </w:rPr>
  </w:style>
  <w:style w:type="character" w:styleId="Accentuation">
    <w:name w:val="Emphasis"/>
    <w:basedOn w:val="Policepardfaut"/>
    <w:uiPriority w:val="20"/>
    <w:qFormat/>
    <w:rsid w:val="00045741"/>
    <w:rPr>
      <w:i/>
      <w:iCs/>
    </w:rPr>
  </w:style>
  <w:style w:type="character" w:customStyle="1" w:styleId="Titre2Car">
    <w:name w:val="Titre 2 Car"/>
    <w:basedOn w:val="Policepardfaut"/>
    <w:link w:val="Titre2"/>
    <w:uiPriority w:val="9"/>
    <w:semiHidden/>
    <w:rsid w:val="00C2255E"/>
    <w:rPr>
      <w:rFonts w:asciiTheme="majorHAnsi" w:eastAsiaTheme="majorEastAsia" w:hAnsiTheme="majorHAnsi" w:cstheme="majorBidi"/>
      <w:b/>
      <w:bCs/>
      <w:color w:val="4F81BD" w:themeColor="accent1"/>
      <w:sz w:val="26"/>
      <w:szCs w:val="26"/>
    </w:rPr>
  </w:style>
  <w:style w:type="paragraph" w:customStyle="1" w:styleId="p">
    <w:name w:val="p"/>
    <w:basedOn w:val="Normal"/>
    <w:rsid w:val="008C47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
    <w:name w:val="verse"/>
    <w:basedOn w:val="Policepardfaut"/>
    <w:rsid w:val="008C47E1"/>
  </w:style>
  <w:style w:type="paragraph" w:styleId="Corpsdetexte2">
    <w:name w:val="Body Text 2"/>
    <w:basedOn w:val="Normal"/>
    <w:link w:val="Corpsdetexte2Car"/>
    <w:uiPriority w:val="99"/>
    <w:unhideWhenUsed/>
    <w:rsid w:val="008C47E1"/>
    <w:pPr>
      <w:spacing w:after="0" w:line="360" w:lineRule="auto"/>
      <w:jc w:val="both"/>
    </w:pPr>
    <w:rPr>
      <w:rFonts w:ascii="Verdana" w:eastAsia="Times New Roman" w:hAnsi="Verdana" w:cs="Times New Roman"/>
      <w:color w:val="0000FF"/>
      <w:sz w:val="24"/>
      <w:szCs w:val="24"/>
      <w:lang w:eastAsia="fr-FR"/>
    </w:rPr>
  </w:style>
  <w:style w:type="character" w:customStyle="1" w:styleId="Corpsdetexte2Car">
    <w:name w:val="Corps de texte 2 Car"/>
    <w:basedOn w:val="Policepardfaut"/>
    <w:link w:val="Corpsdetexte2"/>
    <w:uiPriority w:val="99"/>
    <w:rsid w:val="008C47E1"/>
    <w:rPr>
      <w:rFonts w:ascii="Verdana" w:eastAsia="Times New Roman" w:hAnsi="Verdana" w:cs="Times New Roman"/>
      <w:color w:val="0000FF"/>
      <w:sz w:val="24"/>
      <w:szCs w:val="24"/>
      <w:lang w:eastAsia="fr-FR"/>
    </w:rPr>
  </w:style>
  <w:style w:type="paragraph" w:styleId="Titre">
    <w:name w:val="Title"/>
    <w:basedOn w:val="Normal"/>
    <w:next w:val="Normal"/>
    <w:link w:val="TitreCar"/>
    <w:uiPriority w:val="10"/>
    <w:qFormat/>
    <w:rsid w:val="006C143F"/>
    <w:pPr>
      <w:spacing w:after="0" w:line="360" w:lineRule="auto"/>
      <w:jc w:val="center"/>
    </w:pPr>
    <w:rPr>
      <w:rFonts w:ascii="Verdana" w:eastAsia="Times New Roman" w:hAnsi="Verdana" w:cs="Times New Roman"/>
      <w:b/>
      <w:bCs/>
      <w:color w:val="0000FF"/>
      <w:sz w:val="24"/>
      <w:szCs w:val="24"/>
      <w:lang w:eastAsia="fr-FR"/>
    </w:rPr>
  </w:style>
  <w:style w:type="character" w:customStyle="1" w:styleId="TitreCar">
    <w:name w:val="Titre Car"/>
    <w:basedOn w:val="Policepardfaut"/>
    <w:link w:val="Titre"/>
    <w:uiPriority w:val="10"/>
    <w:rsid w:val="006C143F"/>
    <w:rPr>
      <w:rFonts w:ascii="Verdana" w:eastAsia="Times New Roman" w:hAnsi="Verdana" w:cs="Times New Roman"/>
      <w:b/>
      <w:bCs/>
      <w:color w:val="0000FF"/>
      <w:sz w:val="24"/>
      <w:szCs w:val="24"/>
      <w:lang w:eastAsia="fr-FR"/>
    </w:rPr>
  </w:style>
  <w:style w:type="character" w:customStyle="1" w:styleId="bible-link">
    <w:name w:val="bible-link"/>
    <w:basedOn w:val="Policepardfaut"/>
    <w:rsid w:val="00B966DF"/>
  </w:style>
  <w:style w:type="character" w:customStyle="1" w:styleId="x193iq5w">
    <w:name w:val="x193iq5w"/>
    <w:basedOn w:val="Policepardfaut"/>
    <w:rsid w:val="000640CE"/>
  </w:style>
  <w:style w:type="paragraph" w:customStyle="1" w:styleId="q1">
    <w:name w:val="q1"/>
    <w:basedOn w:val="Normal"/>
    <w:rsid w:val="0071492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F302B3"/>
    <w:rPr>
      <w:color w:val="800080" w:themeColor="followedHyperlink"/>
      <w:u w:val="single"/>
    </w:rPr>
  </w:style>
  <w:style w:type="character" w:customStyle="1" w:styleId="highl">
    <w:name w:val="highl"/>
    <w:basedOn w:val="Policepardfaut"/>
    <w:rsid w:val="00122A4C"/>
  </w:style>
  <w:style w:type="character" w:customStyle="1" w:styleId="reftext">
    <w:name w:val="reftext"/>
    <w:basedOn w:val="Policepardfaut"/>
    <w:rsid w:val="00122A4C"/>
  </w:style>
  <w:style w:type="paragraph" w:styleId="Corpsdetexte3">
    <w:name w:val="Body Text 3"/>
    <w:basedOn w:val="Normal"/>
    <w:link w:val="Corpsdetexte3Car"/>
    <w:uiPriority w:val="99"/>
    <w:unhideWhenUsed/>
    <w:rsid w:val="00E039FD"/>
    <w:pPr>
      <w:spacing w:line="360" w:lineRule="auto"/>
      <w:jc w:val="lowKashida"/>
    </w:pPr>
    <w:rPr>
      <w:rFonts w:ascii="Verdana" w:hAnsi="Verdana"/>
      <w:color w:val="0000FF"/>
      <w:sz w:val="24"/>
      <w:szCs w:val="24"/>
    </w:rPr>
  </w:style>
  <w:style w:type="character" w:customStyle="1" w:styleId="Corpsdetexte3Car">
    <w:name w:val="Corps de texte 3 Car"/>
    <w:basedOn w:val="Policepardfaut"/>
    <w:link w:val="Corpsdetexte3"/>
    <w:uiPriority w:val="99"/>
    <w:rsid w:val="00E039FD"/>
    <w:rPr>
      <w:rFonts w:ascii="Verdana" w:hAnsi="Verdana"/>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96925">
      <w:bodyDiv w:val="1"/>
      <w:marLeft w:val="0"/>
      <w:marRight w:val="0"/>
      <w:marTop w:val="0"/>
      <w:marBottom w:val="0"/>
      <w:divBdr>
        <w:top w:val="none" w:sz="0" w:space="0" w:color="auto"/>
        <w:left w:val="none" w:sz="0" w:space="0" w:color="auto"/>
        <w:bottom w:val="none" w:sz="0" w:space="0" w:color="auto"/>
        <w:right w:val="none" w:sz="0" w:space="0" w:color="auto"/>
      </w:divBdr>
      <w:divsChild>
        <w:div w:id="403574918">
          <w:marLeft w:val="0"/>
          <w:marRight w:val="0"/>
          <w:marTop w:val="0"/>
          <w:marBottom w:val="0"/>
          <w:divBdr>
            <w:top w:val="single" w:sz="2" w:space="0" w:color="E5E7EB"/>
            <w:left w:val="single" w:sz="2" w:space="0" w:color="E5E7EB"/>
            <w:bottom w:val="single" w:sz="2" w:space="0" w:color="E5E7EB"/>
            <w:right w:val="single" w:sz="2" w:space="0" w:color="E5E7EB"/>
          </w:divBdr>
          <w:divsChild>
            <w:div w:id="1990792314">
              <w:marLeft w:val="0"/>
              <w:marRight w:val="0"/>
              <w:marTop w:val="0"/>
              <w:marBottom w:val="0"/>
              <w:divBdr>
                <w:top w:val="single" w:sz="2" w:space="0" w:color="E5E7EB"/>
                <w:left w:val="single" w:sz="2" w:space="0" w:color="E5E7EB"/>
                <w:bottom w:val="single" w:sz="2" w:space="0" w:color="E5E7EB"/>
                <w:right w:val="single" w:sz="2" w:space="0" w:color="E5E7EB"/>
              </w:divBdr>
              <w:divsChild>
                <w:div w:id="563100436">
                  <w:marLeft w:val="0"/>
                  <w:marRight w:val="0"/>
                  <w:marTop w:val="0"/>
                  <w:marBottom w:val="0"/>
                  <w:divBdr>
                    <w:top w:val="single" w:sz="2" w:space="0" w:color="E5E7EB"/>
                    <w:left w:val="single" w:sz="2" w:space="0" w:color="E5E7EB"/>
                    <w:bottom w:val="single" w:sz="2" w:space="0" w:color="E5E7EB"/>
                    <w:right w:val="single" w:sz="2" w:space="0" w:color="E5E7EB"/>
                  </w:divBdr>
                  <w:divsChild>
                    <w:div w:id="460423111">
                      <w:marLeft w:val="0"/>
                      <w:marRight w:val="0"/>
                      <w:marTop w:val="0"/>
                      <w:marBottom w:val="0"/>
                      <w:divBdr>
                        <w:top w:val="single" w:sz="2" w:space="0" w:color="E5E7EB"/>
                        <w:left w:val="single" w:sz="2" w:space="0" w:color="E5E7EB"/>
                        <w:bottom w:val="single" w:sz="2" w:space="0" w:color="E5E7EB"/>
                        <w:right w:val="single" w:sz="2" w:space="0" w:color="E5E7EB"/>
                      </w:divBdr>
                      <w:divsChild>
                        <w:div w:id="949623907">
                          <w:marLeft w:val="0"/>
                          <w:marRight w:val="0"/>
                          <w:marTop w:val="0"/>
                          <w:marBottom w:val="0"/>
                          <w:divBdr>
                            <w:top w:val="single" w:sz="2" w:space="0" w:color="E5E7EB"/>
                            <w:left w:val="single" w:sz="2" w:space="0" w:color="E5E7EB"/>
                            <w:bottom w:val="single" w:sz="2" w:space="0" w:color="E5E7EB"/>
                            <w:right w:val="single" w:sz="2" w:space="0" w:color="E5E7EB"/>
                          </w:divBdr>
                          <w:divsChild>
                            <w:div w:id="1507406172">
                              <w:marLeft w:val="0"/>
                              <w:marRight w:val="0"/>
                              <w:marTop w:val="0"/>
                              <w:marBottom w:val="0"/>
                              <w:divBdr>
                                <w:top w:val="single" w:sz="2" w:space="0" w:color="E5E7EB"/>
                                <w:left w:val="single" w:sz="2" w:space="0" w:color="E5E7EB"/>
                                <w:bottom w:val="single" w:sz="2" w:space="0" w:color="E5E7EB"/>
                                <w:right w:val="single" w:sz="2" w:space="0" w:color="E5E7EB"/>
                              </w:divBdr>
                              <w:divsChild>
                                <w:div w:id="881405547">
                                  <w:marLeft w:val="0"/>
                                  <w:marRight w:val="0"/>
                                  <w:marTop w:val="0"/>
                                  <w:marBottom w:val="0"/>
                                  <w:divBdr>
                                    <w:top w:val="single" w:sz="2" w:space="0" w:color="E5E7EB"/>
                                    <w:left w:val="single" w:sz="2" w:space="0" w:color="E5E7EB"/>
                                    <w:bottom w:val="single" w:sz="2" w:space="0" w:color="E5E7EB"/>
                                    <w:right w:val="single" w:sz="2" w:space="0" w:color="E5E7EB"/>
                                  </w:divBdr>
                                  <w:divsChild>
                                    <w:div w:id="77946737">
                                      <w:marLeft w:val="0"/>
                                      <w:marRight w:val="0"/>
                                      <w:marTop w:val="0"/>
                                      <w:marBottom w:val="0"/>
                                      <w:divBdr>
                                        <w:top w:val="single" w:sz="2" w:space="0" w:color="E5E7EB"/>
                                        <w:left w:val="single" w:sz="2" w:space="0" w:color="E5E7EB"/>
                                        <w:bottom w:val="single" w:sz="2" w:space="0" w:color="E5E7EB"/>
                                        <w:right w:val="single" w:sz="2" w:space="0" w:color="E5E7EB"/>
                                      </w:divBdr>
                                    </w:div>
                                    <w:div w:id="617881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703797990">
      <w:bodyDiv w:val="1"/>
      <w:marLeft w:val="0"/>
      <w:marRight w:val="0"/>
      <w:marTop w:val="0"/>
      <w:marBottom w:val="0"/>
      <w:divBdr>
        <w:top w:val="none" w:sz="0" w:space="0" w:color="auto"/>
        <w:left w:val="none" w:sz="0" w:space="0" w:color="auto"/>
        <w:bottom w:val="none" w:sz="0" w:space="0" w:color="auto"/>
        <w:right w:val="none" w:sz="0" w:space="0" w:color="auto"/>
      </w:divBdr>
      <w:divsChild>
        <w:div w:id="368645363">
          <w:marLeft w:val="0"/>
          <w:marRight w:val="0"/>
          <w:marTop w:val="0"/>
          <w:marBottom w:val="0"/>
          <w:divBdr>
            <w:top w:val="none" w:sz="0" w:space="0" w:color="auto"/>
            <w:left w:val="none" w:sz="0" w:space="0" w:color="auto"/>
            <w:bottom w:val="none" w:sz="0" w:space="0" w:color="auto"/>
            <w:right w:val="none" w:sz="0" w:space="0" w:color="auto"/>
          </w:divBdr>
        </w:div>
        <w:div w:id="1152479240">
          <w:marLeft w:val="0"/>
          <w:marRight w:val="0"/>
          <w:marTop w:val="0"/>
          <w:marBottom w:val="0"/>
          <w:divBdr>
            <w:top w:val="none" w:sz="0" w:space="0" w:color="auto"/>
            <w:left w:val="none" w:sz="0" w:space="0" w:color="auto"/>
            <w:bottom w:val="none" w:sz="0" w:space="0" w:color="auto"/>
            <w:right w:val="none" w:sz="0" w:space="0" w:color="auto"/>
          </w:divBdr>
        </w:div>
        <w:div w:id="315766108">
          <w:blockQuote w:val="1"/>
          <w:marLeft w:val="0"/>
          <w:marRight w:val="0"/>
          <w:marTop w:val="100"/>
          <w:marBottom w:val="0"/>
          <w:divBdr>
            <w:top w:val="none" w:sz="0" w:space="0" w:color="auto"/>
            <w:left w:val="none" w:sz="0" w:space="0" w:color="auto"/>
            <w:bottom w:val="none" w:sz="0" w:space="0" w:color="auto"/>
            <w:right w:val="none" w:sz="0" w:space="0" w:color="auto"/>
          </w:divBdr>
        </w:div>
      </w:divsChild>
    </w:div>
    <w:div w:id="719788521">
      <w:bodyDiv w:val="1"/>
      <w:marLeft w:val="0"/>
      <w:marRight w:val="0"/>
      <w:marTop w:val="0"/>
      <w:marBottom w:val="0"/>
      <w:divBdr>
        <w:top w:val="none" w:sz="0" w:space="0" w:color="auto"/>
        <w:left w:val="none" w:sz="0" w:space="0" w:color="auto"/>
        <w:bottom w:val="none" w:sz="0" w:space="0" w:color="auto"/>
        <w:right w:val="none" w:sz="0" w:space="0" w:color="auto"/>
      </w:divBdr>
      <w:divsChild>
        <w:div w:id="706687263">
          <w:marLeft w:val="0"/>
          <w:marRight w:val="0"/>
          <w:marTop w:val="0"/>
          <w:marBottom w:val="0"/>
          <w:divBdr>
            <w:top w:val="none" w:sz="0" w:space="0" w:color="auto"/>
            <w:left w:val="none" w:sz="0" w:space="0" w:color="auto"/>
            <w:bottom w:val="none" w:sz="0" w:space="0" w:color="auto"/>
            <w:right w:val="none" w:sz="0" w:space="0" w:color="auto"/>
          </w:divBdr>
          <w:divsChild>
            <w:div w:id="422533894">
              <w:marLeft w:val="0"/>
              <w:marRight w:val="0"/>
              <w:marTop w:val="0"/>
              <w:marBottom w:val="0"/>
              <w:divBdr>
                <w:top w:val="none" w:sz="0" w:space="0" w:color="auto"/>
                <w:left w:val="none" w:sz="0" w:space="0" w:color="auto"/>
                <w:bottom w:val="none" w:sz="0" w:space="0" w:color="auto"/>
                <w:right w:val="none" w:sz="0" w:space="0" w:color="auto"/>
              </w:divBdr>
              <w:divsChild>
                <w:div w:id="1618172321">
                  <w:marLeft w:val="0"/>
                  <w:marRight w:val="0"/>
                  <w:marTop w:val="0"/>
                  <w:marBottom w:val="0"/>
                  <w:divBdr>
                    <w:top w:val="none" w:sz="0" w:space="0" w:color="auto"/>
                    <w:left w:val="none" w:sz="0" w:space="0" w:color="auto"/>
                    <w:bottom w:val="none" w:sz="0" w:space="0" w:color="auto"/>
                    <w:right w:val="none" w:sz="0" w:space="0" w:color="auto"/>
                  </w:divBdr>
                  <w:divsChild>
                    <w:div w:id="224728712">
                      <w:marLeft w:val="0"/>
                      <w:marRight w:val="0"/>
                      <w:marTop w:val="0"/>
                      <w:marBottom w:val="0"/>
                      <w:divBdr>
                        <w:top w:val="none" w:sz="0" w:space="0" w:color="auto"/>
                        <w:left w:val="none" w:sz="0" w:space="0" w:color="auto"/>
                        <w:bottom w:val="none" w:sz="0" w:space="0" w:color="auto"/>
                        <w:right w:val="none" w:sz="0" w:space="0" w:color="auto"/>
                      </w:divBdr>
                      <w:divsChild>
                        <w:div w:id="1502618045">
                          <w:marLeft w:val="0"/>
                          <w:marRight w:val="0"/>
                          <w:marTop w:val="0"/>
                          <w:marBottom w:val="0"/>
                          <w:divBdr>
                            <w:top w:val="none" w:sz="0" w:space="0" w:color="auto"/>
                            <w:left w:val="none" w:sz="0" w:space="0" w:color="auto"/>
                            <w:bottom w:val="none" w:sz="0" w:space="0" w:color="auto"/>
                            <w:right w:val="none" w:sz="0" w:space="0" w:color="auto"/>
                          </w:divBdr>
                          <w:divsChild>
                            <w:div w:id="1555503355">
                              <w:marLeft w:val="0"/>
                              <w:marRight w:val="0"/>
                              <w:marTop w:val="0"/>
                              <w:marBottom w:val="0"/>
                              <w:divBdr>
                                <w:top w:val="none" w:sz="0" w:space="0" w:color="auto"/>
                                <w:left w:val="none" w:sz="0" w:space="0" w:color="auto"/>
                                <w:bottom w:val="none" w:sz="0" w:space="0" w:color="auto"/>
                                <w:right w:val="none" w:sz="0" w:space="0" w:color="auto"/>
                              </w:divBdr>
                              <w:divsChild>
                                <w:div w:id="1422484403">
                                  <w:marLeft w:val="0"/>
                                  <w:marRight w:val="0"/>
                                  <w:marTop w:val="0"/>
                                  <w:marBottom w:val="0"/>
                                  <w:divBdr>
                                    <w:top w:val="none" w:sz="0" w:space="0" w:color="auto"/>
                                    <w:left w:val="none" w:sz="0" w:space="0" w:color="auto"/>
                                    <w:bottom w:val="none" w:sz="0" w:space="0" w:color="auto"/>
                                    <w:right w:val="none" w:sz="0" w:space="0" w:color="auto"/>
                                  </w:divBdr>
                                  <w:divsChild>
                                    <w:div w:id="1782263356">
                                      <w:marLeft w:val="0"/>
                                      <w:marRight w:val="0"/>
                                      <w:marTop w:val="75"/>
                                      <w:marBottom w:val="75"/>
                                      <w:divBdr>
                                        <w:top w:val="none" w:sz="0" w:space="0" w:color="auto"/>
                                        <w:left w:val="none" w:sz="0" w:space="0" w:color="auto"/>
                                        <w:bottom w:val="none" w:sz="0" w:space="0" w:color="auto"/>
                                        <w:right w:val="none" w:sz="0" w:space="0" w:color="auto"/>
                                      </w:divBdr>
                                      <w:divsChild>
                                        <w:div w:id="868251856">
                                          <w:marLeft w:val="0"/>
                                          <w:marRight w:val="0"/>
                                          <w:marTop w:val="120"/>
                                          <w:marBottom w:val="0"/>
                                          <w:divBdr>
                                            <w:top w:val="none" w:sz="0" w:space="0" w:color="auto"/>
                                            <w:left w:val="none" w:sz="0" w:space="0" w:color="auto"/>
                                            <w:bottom w:val="none" w:sz="0" w:space="0" w:color="auto"/>
                                            <w:right w:val="none" w:sz="0" w:space="0" w:color="auto"/>
                                          </w:divBdr>
                                          <w:divsChild>
                                            <w:div w:id="8763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36551">
                          <w:marLeft w:val="0"/>
                          <w:marRight w:val="0"/>
                          <w:marTop w:val="0"/>
                          <w:marBottom w:val="0"/>
                          <w:divBdr>
                            <w:top w:val="none" w:sz="0" w:space="0" w:color="auto"/>
                            <w:left w:val="none" w:sz="0" w:space="0" w:color="auto"/>
                            <w:bottom w:val="none" w:sz="0" w:space="0" w:color="auto"/>
                            <w:right w:val="none" w:sz="0" w:space="0" w:color="auto"/>
                          </w:divBdr>
                          <w:divsChild>
                            <w:div w:id="1616714745">
                              <w:marLeft w:val="0"/>
                              <w:marRight w:val="0"/>
                              <w:marTop w:val="0"/>
                              <w:marBottom w:val="0"/>
                              <w:divBdr>
                                <w:top w:val="none" w:sz="0" w:space="0" w:color="auto"/>
                                <w:left w:val="none" w:sz="0" w:space="0" w:color="auto"/>
                                <w:bottom w:val="none" w:sz="0" w:space="0" w:color="auto"/>
                                <w:right w:val="none" w:sz="0" w:space="0" w:color="auto"/>
                              </w:divBdr>
                              <w:divsChild>
                                <w:div w:id="1359239971">
                                  <w:marLeft w:val="0"/>
                                  <w:marRight w:val="0"/>
                                  <w:marTop w:val="0"/>
                                  <w:marBottom w:val="0"/>
                                  <w:divBdr>
                                    <w:top w:val="none" w:sz="0" w:space="0" w:color="auto"/>
                                    <w:left w:val="none" w:sz="0" w:space="0" w:color="auto"/>
                                    <w:bottom w:val="none" w:sz="0" w:space="0" w:color="auto"/>
                                    <w:right w:val="none" w:sz="0" w:space="0" w:color="auto"/>
                                  </w:divBdr>
                                  <w:divsChild>
                                    <w:div w:id="2117867677">
                                      <w:marLeft w:val="0"/>
                                      <w:marRight w:val="0"/>
                                      <w:marTop w:val="0"/>
                                      <w:marBottom w:val="0"/>
                                      <w:divBdr>
                                        <w:top w:val="none" w:sz="0" w:space="0" w:color="auto"/>
                                        <w:left w:val="none" w:sz="0" w:space="0" w:color="auto"/>
                                        <w:bottom w:val="none" w:sz="0" w:space="0" w:color="auto"/>
                                        <w:right w:val="none" w:sz="0" w:space="0" w:color="auto"/>
                                      </w:divBdr>
                                      <w:divsChild>
                                        <w:div w:id="649099689">
                                          <w:marLeft w:val="0"/>
                                          <w:marRight w:val="0"/>
                                          <w:marTop w:val="0"/>
                                          <w:marBottom w:val="0"/>
                                          <w:divBdr>
                                            <w:top w:val="none" w:sz="0" w:space="0" w:color="auto"/>
                                            <w:left w:val="none" w:sz="0" w:space="0" w:color="auto"/>
                                            <w:bottom w:val="none" w:sz="0" w:space="0" w:color="auto"/>
                                            <w:right w:val="none" w:sz="0" w:space="0" w:color="auto"/>
                                          </w:divBdr>
                                          <w:divsChild>
                                            <w:div w:id="562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8056">
                      <w:marLeft w:val="0"/>
                      <w:marRight w:val="0"/>
                      <w:marTop w:val="0"/>
                      <w:marBottom w:val="0"/>
                      <w:divBdr>
                        <w:top w:val="none" w:sz="0" w:space="0" w:color="auto"/>
                        <w:left w:val="none" w:sz="0" w:space="0" w:color="auto"/>
                        <w:bottom w:val="none" w:sz="0" w:space="0" w:color="auto"/>
                        <w:right w:val="none" w:sz="0" w:space="0" w:color="auto"/>
                      </w:divBdr>
                      <w:divsChild>
                        <w:div w:id="373887117">
                          <w:marLeft w:val="0"/>
                          <w:marRight w:val="0"/>
                          <w:marTop w:val="0"/>
                          <w:marBottom w:val="0"/>
                          <w:divBdr>
                            <w:top w:val="none" w:sz="0" w:space="0" w:color="auto"/>
                            <w:left w:val="none" w:sz="0" w:space="0" w:color="auto"/>
                            <w:bottom w:val="none" w:sz="0" w:space="0" w:color="auto"/>
                            <w:right w:val="none" w:sz="0" w:space="0" w:color="auto"/>
                          </w:divBdr>
                          <w:divsChild>
                            <w:div w:id="1884054415">
                              <w:marLeft w:val="0"/>
                              <w:marRight w:val="0"/>
                              <w:marTop w:val="0"/>
                              <w:marBottom w:val="0"/>
                              <w:divBdr>
                                <w:top w:val="none" w:sz="0" w:space="0" w:color="auto"/>
                                <w:left w:val="none" w:sz="0" w:space="0" w:color="auto"/>
                                <w:bottom w:val="none" w:sz="0" w:space="0" w:color="auto"/>
                                <w:right w:val="none" w:sz="0" w:space="0" w:color="auto"/>
                              </w:divBdr>
                              <w:divsChild>
                                <w:div w:id="595598738">
                                  <w:marLeft w:val="0"/>
                                  <w:marRight w:val="0"/>
                                  <w:marTop w:val="0"/>
                                  <w:marBottom w:val="0"/>
                                  <w:divBdr>
                                    <w:top w:val="none" w:sz="0" w:space="0" w:color="auto"/>
                                    <w:left w:val="none" w:sz="0" w:space="0" w:color="auto"/>
                                    <w:bottom w:val="none" w:sz="0" w:space="0" w:color="auto"/>
                                    <w:right w:val="none" w:sz="0" w:space="0" w:color="auto"/>
                                  </w:divBdr>
                                  <w:divsChild>
                                    <w:div w:id="361632990">
                                      <w:marLeft w:val="0"/>
                                      <w:marRight w:val="0"/>
                                      <w:marTop w:val="0"/>
                                      <w:marBottom w:val="0"/>
                                      <w:divBdr>
                                        <w:top w:val="none" w:sz="0" w:space="0" w:color="auto"/>
                                        <w:left w:val="none" w:sz="0" w:space="0" w:color="auto"/>
                                        <w:bottom w:val="none" w:sz="0" w:space="0" w:color="auto"/>
                                        <w:right w:val="none" w:sz="0" w:space="0" w:color="auto"/>
                                      </w:divBdr>
                                      <w:divsChild>
                                        <w:div w:id="1493254556">
                                          <w:marLeft w:val="180"/>
                                          <w:marRight w:val="180"/>
                                          <w:marTop w:val="0"/>
                                          <w:marBottom w:val="0"/>
                                          <w:divBdr>
                                            <w:top w:val="none" w:sz="0" w:space="0" w:color="auto"/>
                                            <w:left w:val="none" w:sz="0" w:space="0" w:color="auto"/>
                                            <w:bottom w:val="none" w:sz="0" w:space="0" w:color="auto"/>
                                            <w:right w:val="none" w:sz="0" w:space="0" w:color="auto"/>
                                          </w:divBdr>
                                          <w:divsChild>
                                            <w:div w:id="1174954523">
                                              <w:marLeft w:val="-30"/>
                                              <w:marRight w:val="-30"/>
                                              <w:marTop w:val="0"/>
                                              <w:marBottom w:val="0"/>
                                              <w:divBdr>
                                                <w:top w:val="none" w:sz="0" w:space="0" w:color="auto"/>
                                                <w:left w:val="none" w:sz="0" w:space="0" w:color="auto"/>
                                                <w:bottom w:val="none" w:sz="0" w:space="0" w:color="auto"/>
                                                <w:right w:val="none" w:sz="0" w:space="0" w:color="auto"/>
                                              </w:divBdr>
                                              <w:divsChild>
                                                <w:div w:id="2106027596">
                                                  <w:marLeft w:val="0"/>
                                                  <w:marRight w:val="0"/>
                                                  <w:marTop w:val="0"/>
                                                  <w:marBottom w:val="0"/>
                                                  <w:divBdr>
                                                    <w:top w:val="none" w:sz="0" w:space="0" w:color="auto"/>
                                                    <w:left w:val="none" w:sz="0" w:space="0" w:color="auto"/>
                                                    <w:bottom w:val="none" w:sz="0" w:space="0" w:color="auto"/>
                                                    <w:right w:val="none" w:sz="0" w:space="0" w:color="auto"/>
                                                  </w:divBdr>
                                                  <w:divsChild>
                                                    <w:div w:id="1895462787">
                                                      <w:marLeft w:val="0"/>
                                                      <w:marRight w:val="0"/>
                                                      <w:marTop w:val="0"/>
                                                      <w:marBottom w:val="0"/>
                                                      <w:divBdr>
                                                        <w:top w:val="single" w:sz="2" w:space="0" w:color="auto"/>
                                                        <w:left w:val="single" w:sz="2" w:space="0" w:color="auto"/>
                                                        <w:bottom w:val="single" w:sz="2" w:space="0" w:color="auto"/>
                                                        <w:right w:val="single" w:sz="2" w:space="0" w:color="auto"/>
                                                      </w:divBdr>
                                                      <w:divsChild>
                                                        <w:div w:id="255485308">
                                                          <w:marLeft w:val="-60"/>
                                                          <w:marRight w:val="-60"/>
                                                          <w:marTop w:val="0"/>
                                                          <w:marBottom w:val="0"/>
                                                          <w:divBdr>
                                                            <w:top w:val="none" w:sz="0" w:space="0" w:color="auto"/>
                                                            <w:left w:val="none" w:sz="0" w:space="0" w:color="auto"/>
                                                            <w:bottom w:val="none" w:sz="0" w:space="0" w:color="auto"/>
                                                            <w:right w:val="none" w:sz="0" w:space="0" w:color="auto"/>
                                                          </w:divBdr>
                                                          <w:divsChild>
                                                            <w:div w:id="20421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5724">
                                                  <w:marLeft w:val="0"/>
                                                  <w:marRight w:val="0"/>
                                                  <w:marTop w:val="0"/>
                                                  <w:marBottom w:val="0"/>
                                                  <w:divBdr>
                                                    <w:top w:val="none" w:sz="0" w:space="0" w:color="auto"/>
                                                    <w:left w:val="none" w:sz="0" w:space="0" w:color="auto"/>
                                                    <w:bottom w:val="none" w:sz="0" w:space="0" w:color="auto"/>
                                                    <w:right w:val="none" w:sz="0" w:space="0" w:color="auto"/>
                                                  </w:divBdr>
                                                  <w:divsChild>
                                                    <w:div w:id="487017279">
                                                      <w:marLeft w:val="0"/>
                                                      <w:marRight w:val="0"/>
                                                      <w:marTop w:val="0"/>
                                                      <w:marBottom w:val="0"/>
                                                      <w:divBdr>
                                                        <w:top w:val="single" w:sz="2" w:space="0" w:color="auto"/>
                                                        <w:left w:val="single" w:sz="2" w:space="0" w:color="auto"/>
                                                        <w:bottom w:val="single" w:sz="2" w:space="0" w:color="auto"/>
                                                        <w:right w:val="single" w:sz="2" w:space="0" w:color="auto"/>
                                                      </w:divBdr>
                                                      <w:divsChild>
                                                        <w:div w:id="1507287111">
                                                          <w:marLeft w:val="-60"/>
                                                          <w:marRight w:val="-60"/>
                                                          <w:marTop w:val="0"/>
                                                          <w:marBottom w:val="0"/>
                                                          <w:divBdr>
                                                            <w:top w:val="none" w:sz="0" w:space="0" w:color="auto"/>
                                                            <w:left w:val="none" w:sz="0" w:space="0" w:color="auto"/>
                                                            <w:bottom w:val="none" w:sz="0" w:space="0" w:color="auto"/>
                                                            <w:right w:val="none" w:sz="0" w:space="0" w:color="auto"/>
                                                          </w:divBdr>
                                                          <w:divsChild>
                                                            <w:div w:id="20630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0780">
                                                  <w:marLeft w:val="0"/>
                                                  <w:marRight w:val="0"/>
                                                  <w:marTop w:val="0"/>
                                                  <w:marBottom w:val="0"/>
                                                  <w:divBdr>
                                                    <w:top w:val="none" w:sz="0" w:space="0" w:color="auto"/>
                                                    <w:left w:val="none" w:sz="0" w:space="0" w:color="auto"/>
                                                    <w:bottom w:val="none" w:sz="0" w:space="0" w:color="auto"/>
                                                    <w:right w:val="none" w:sz="0" w:space="0" w:color="auto"/>
                                                  </w:divBdr>
                                                  <w:divsChild>
                                                    <w:div w:id="702829138">
                                                      <w:marLeft w:val="0"/>
                                                      <w:marRight w:val="0"/>
                                                      <w:marTop w:val="0"/>
                                                      <w:marBottom w:val="0"/>
                                                      <w:divBdr>
                                                        <w:top w:val="single" w:sz="2" w:space="0" w:color="auto"/>
                                                        <w:left w:val="single" w:sz="2" w:space="0" w:color="auto"/>
                                                        <w:bottom w:val="single" w:sz="2" w:space="0" w:color="auto"/>
                                                        <w:right w:val="single" w:sz="2" w:space="0" w:color="auto"/>
                                                      </w:divBdr>
                                                      <w:divsChild>
                                                        <w:div w:id="1298801641">
                                                          <w:marLeft w:val="-60"/>
                                                          <w:marRight w:val="-60"/>
                                                          <w:marTop w:val="0"/>
                                                          <w:marBottom w:val="0"/>
                                                          <w:divBdr>
                                                            <w:top w:val="none" w:sz="0" w:space="0" w:color="auto"/>
                                                            <w:left w:val="none" w:sz="0" w:space="0" w:color="auto"/>
                                                            <w:bottom w:val="none" w:sz="0" w:space="0" w:color="auto"/>
                                                            <w:right w:val="none" w:sz="0" w:space="0" w:color="auto"/>
                                                          </w:divBdr>
                                                          <w:divsChild>
                                                            <w:div w:id="17210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331948">
                                                  <w:marLeft w:val="0"/>
                                                  <w:marRight w:val="0"/>
                                                  <w:marTop w:val="0"/>
                                                  <w:marBottom w:val="0"/>
                                                  <w:divBdr>
                                                    <w:top w:val="none" w:sz="0" w:space="0" w:color="auto"/>
                                                    <w:left w:val="none" w:sz="0" w:space="0" w:color="auto"/>
                                                    <w:bottom w:val="none" w:sz="0" w:space="0" w:color="auto"/>
                                                    <w:right w:val="none" w:sz="0" w:space="0" w:color="auto"/>
                                                  </w:divBdr>
                                                  <w:divsChild>
                                                    <w:div w:id="1349526726">
                                                      <w:marLeft w:val="0"/>
                                                      <w:marRight w:val="0"/>
                                                      <w:marTop w:val="0"/>
                                                      <w:marBottom w:val="0"/>
                                                      <w:divBdr>
                                                        <w:top w:val="single" w:sz="2" w:space="0" w:color="auto"/>
                                                        <w:left w:val="single" w:sz="2" w:space="0" w:color="auto"/>
                                                        <w:bottom w:val="single" w:sz="2" w:space="0" w:color="auto"/>
                                                        <w:right w:val="single" w:sz="2" w:space="0" w:color="auto"/>
                                                      </w:divBdr>
                                                      <w:divsChild>
                                                        <w:div w:id="302394276">
                                                          <w:marLeft w:val="-60"/>
                                                          <w:marRight w:val="-60"/>
                                                          <w:marTop w:val="0"/>
                                                          <w:marBottom w:val="0"/>
                                                          <w:divBdr>
                                                            <w:top w:val="none" w:sz="0" w:space="0" w:color="auto"/>
                                                            <w:left w:val="none" w:sz="0" w:space="0" w:color="auto"/>
                                                            <w:bottom w:val="none" w:sz="0" w:space="0" w:color="auto"/>
                                                            <w:right w:val="none" w:sz="0" w:space="0" w:color="auto"/>
                                                          </w:divBdr>
                                                          <w:divsChild>
                                                            <w:div w:id="15819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8753773">
      <w:bodyDiv w:val="1"/>
      <w:marLeft w:val="0"/>
      <w:marRight w:val="0"/>
      <w:marTop w:val="0"/>
      <w:marBottom w:val="0"/>
      <w:divBdr>
        <w:top w:val="none" w:sz="0" w:space="0" w:color="auto"/>
        <w:left w:val="none" w:sz="0" w:space="0" w:color="auto"/>
        <w:bottom w:val="none" w:sz="0" w:space="0" w:color="auto"/>
        <w:right w:val="none" w:sz="0" w:space="0" w:color="auto"/>
      </w:divBdr>
      <w:divsChild>
        <w:div w:id="879364175">
          <w:marLeft w:val="0"/>
          <w:marRight w:val="0"/>
          <w:marTop w:val="0"/>
          <w:marBottom w:val="0"/>
          <w:divBdr>
            <w:top w:val="none" w:sz="0" w:space="0" w:color="auto"/>
            <w:left w:val="none" w:sz="0" w:space="0" w:color="auto"/>
            <w:bottom w:val="none" w:sz="0" w:space="0" w:color="auto"/>
            <w:right w:val="none" w:sz="0" w:space="0" w:color="auto"/>
          </w:divBdr>
          <w:divsChild>
            <w:div w:id="63796173">
              <w:marLeft w:val="0"/>
              <w:marRight w:val="0"/>
              <w:marTop w:val="0"/>
              <w:marBottom w:val="0"/>
              <w:divBdr>
                <w:top w:val="none" w:sz="0" w:space="0" w:color="auto"/>
                <w:left w:val="none" w:sz="0" w:space="0" w:color="auto"/>
                <w:bottom w:val="none" w:sz="0" w:space="0" w:color="auto"/>
                <w:right w:val="none" w:sz="0" w:space="0" w:color="auto"/>
              </w:divBdr>
            </w:div>
            <w:div w:id="624623851">
              <w:marLeft w:val="0"/>
              <w:marRight w:val="0"/>
              <w:marTop w:val="0"/>
              <w:marBottom w:val="0"/>
              <w:divBdr>
                <w:top w:val="none" w:sz="0" w:space="0" w:color="auto"/>
                <w:left w:val="none" w:sz="0" w:space="0" w:color="auto"/>
                <w:bottom w:val="none" w:sz="0" w:space="0" w:color="auto"/>
                <w:right w:val="none" w:sz="0" w:space="0" w:color="auto"/>
              </w:divBdr>
            </w:div>
            <w:div w:id="955331208">
              <w:marLeft w:val="0"/>
              <w:marRight w:val="0"/>
              <w:marTop w:val="0"/>
              <w:marBottom w:val="0"/>
              <w:divBdr>
                <w:top w:val="none" w:sz="0" w:space="0" w:color="auto"/>
                <w:left w:val="none" w:sz="0" w:space="0" w:color="auto"/>
                <w:bottom w:val="none" w:sz="0" w:space="0" w:color="auto"/>
                <w:right w:val="none" w:sz="0" w:space="0" w:color="auto"/>
              </w:divBdr>
            </w:div>
            <w:div w:id="567157225">
              <w:marLeft w:val="0"/>
              <w:marRight w:val="0"/>
              <w:marTop w:val="0"/>
              <w:marBottom w:val="0"/>
              <w:divBdr>
                <w:top w:val="none" w:sz="0" w:space="0" w:color="auto"/>
                <w:left w:val="none" w:sz="0" w:space="0" w:color="auto"/>
                <w:bottom w:val="none" w:sz="0" w:space="0" w:color="auto"/>
                <w:right w:val="none" w:sz="0" w:space="0" w:color="auto"/>
              </w:divBdr>
            </w:div>
            <w:div w:id="101613035">
              <w:marLeft w:val="0"/>
              <w:marRight w:val="0"/>
              <w:marTop w:val="0"/>
              <w:marBottom w:val="0"/>
              <w:divBdr>
                <w:top w:val="none" w:sz="0" w:space="0" w:color="auto"/>
                <w:left w:val="none" w:sz="0" w:space="0" w:color="auto"/>
                <w:bottom w:val="none" w:sz="0" w:space="0" w:color="auto"/>
                <w:right w:val="none" w:sz="0" w:space="0" w:color="auto"/>
              </w:divBdr>
            </w:div>
            <w:div w:id="1323125789">
              <w:marLeft w:val="0"/>
              <w:marRight w:val="0"/>
              <w:marTop w:val="0"/>
              <w:marBottom w:val="0"/>
              <w:divBdr>
                <w:top w:val="none" w:sz="0" w:space="0" w:color="auto"/>
                <w:left w:val="none" w:sz="0" w:space="0" w:color="auto"/>
                <w:bottom w:val="none" w:sz="0" w:space="0" w:color="auto"/>
                <w:right w:val="none" w:sz="0" w:space="0" w:color="auto"/>
              </w:divBdr>
            </w:div>
            <w:div w:id="164981873">
              <w:marLeft w:val="0"/>
              <w:marRight w:val="0"/>
              <w:marTop w:val="0"/>
              <w:marBottom w:val="0"/>
              <w:divBdr>
                <w:top w:val="none" w:sz="0" w:space="0" w:color="auto"/>
                <w:left w:val="none" w:sz="0" w:space="0" w:color="auto"/>
                <w:bottom w:val="none" w:sz="0" w:space="0" w:color="auto"/>
                <w:right w:val="none" w:sz="0" w:space="0" w:color="auto"/>
              </w:divBdr>
            </w:div>
            <w:div w:id="1107697186">
              <w:marLeft w:val="0"/>
              <w:marRight w:val="0"/>
              <w:marTop w:val="0"/>
              <w:marBottom w:val="0"/>
              <w:divBdr>
                <w:top w:val="none" w:sz="0" w:space="0" w:color="auto"/>
                <w:left w:val="none" w:sz="0" w:space="0" w:color="auto"/>
                <w:bottom w:val="none" w:sz="0" w:space="0" w:color="auto"/>
                <w:right w:val="none" w:sz="0" w:space="0" w:color="auto"/>
              </w:divBdr>
            </w:div>
            <w:div w:id="495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Tw4QPbSwi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Ti8QjbFPWT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EB45C-3EF5-437F-B59D-F3CAF3E5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1218</Words>
  <Characters>6699</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ALMERAS</dc:creator>
  <cp:lastModifiedBy>Robert JEANDENANS</cp:lastModifiedBy>
  <cp:revision>2</cp:revision>
  <cp:lastPrinted>2024-10-26T19:01:00Z</cp:lastPrinted>
  <dcterms:created xsi:type="dcterms:W3CDTF">2025-01-22T19:59:00Z</dcterms:created>
  <dcterms:modified xsi:type="dcterms:W3CDTF">2025-01-22T19:59:00Z</dcterms:modified>
</cp:coreProperties>
</file>